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37" w:rsidRPr="007E7A3B" w:rsidRDefault="00D45637" w:rsidP="00F86A90">
      <w:pPr>
        <w:ind w:right="-143"/>
        <w:jc w:val="center"/>
        <w:rPr>
          <w:b/>
          <w:spacing w:val="-2"/>
          <w:sz w:val="28"/>
          <w:szCs w:val="28"/>
        </w:rPr>
      </w:pPr>
      <w:r w:rsidRPr="007E7A3B">
        <w:rPr>
          <w:b/>
          <w:spacing w:val="-2"/>
          <w:sz w:val="28"/>
          <w:szCs w:val="28"/>
        </w:rPr>
        <w:t>Міністерство освіти і науки України</w:t>
      </w:r>
    </w:p>
    <w:p w:rsidR="00D45637" w:rsidRPr="007E7A3B" w:rsidRDefault="00D45637" w:rsidP="00F86A9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7E7A3B">
        <w:rPr>
          <w:b/>
          <w:spacing w:val="-2"/>
          <w:szCs w:val="28"/>
        </w:rPr>
        <w:t>Національний технічний університет</w:t>
      </w:r>
    </w:p>
    <w:p w:rsidR="00D45637" w:rsidRPr="007E7A3B" w:rsidRDefault="00D45637" w:rsidP="00F86A9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  <w:r w:rsidRPr="007E7A3B">
        <w:rPr>
          <w:b/>
          <w:spacing w:val="-2"/>
          <w:szCs w:val="28"/>
        </w:rPr>
        <w:t>«Дніпровська політехніка»</w:t>
      </w:r>
    </w:p>
    <w:p w:rsidR="00D45637" w:rsidRPr="007E7A3B" w:rsidRDefault="00D45637" w:rsidP="00F86A9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rPr>
          <w:b/>
          <w:spacing w:val="-2"/>
          <w:szCs w:val="28"/>
        </w:rPr>
      </w:pPr>
    </w:p>
    <w:p w:rsidR="00D45637" w:rsidRPr="007E7A3B" w:rsidRDefault="00D45637" w:rsidP="00F86A90">
      <w:pPr>
        <w:pStyle w:val="12"/>
        <w:tabs>
          <w:tab w:val="left" w:pos="-24"/>
          <w:tab w:val="left" w:pos="864"/>
          <w:tab w:val="left" w:pos="1146"/>
        </w:tabs>
        <w:spacing w:line="240" w:lineRule="auto"/>
        <w:ind w:firstLine="0"/>
        <w:jc w:val="center"/>
        <w:rPr>
          <w:b/>
          <w:spacing w:val="-2"/>
          <w:szCs w:val="28"/>
        </w:rPr>
      </w:pPr>
    </w:p>
    <w:p w:rsidR="00D45637" w:rsidRPr="007E7A3B" w:rsidRDefault="00D45637" w:rsidP="00F86A90">
      <w:pPr>
        <w:jc w:val="center"/>
        <w:rPr>
          <w:b/>
          <w:sz w:val="28"/>
          <w:szCs w:val="28"/>
        </w:rPr>
      </w:pPr>
      <w:r w:rsidRPr="007E7A3B">
        <w:rPr>
          <w:b/>
          <w:sz w:val="28"/>
          <w:szCs w:val="28"/>
        </w:rPr>
        <w:t xml:space="preserve">Кафедра </w:t>
      </w:r>
      <w:r w:rsidR="004A799E" w:rsidRPr="007E7A3B">
        <w:rPr>
          <w:b/>
          <w:sz w:val="28"/>
          <w:szCs w:val="28"/>
        </w:rPr>
        <w:t xml:space="preserve">загальної та структурної </w:t>
      </w:r>
      <w:r w:rsidRPr="007E7A3B">
        <w:rPr>
          <w:b/>
          <w:sz w:val="28"/>
          <w:szCs w:val="28"/>
        </w:rPr>
        <w:t xml:space="preserve">геології </w:t>
      </w:r>
    </w:p>
    <w:p w:rsidR="00D45637" w:rsidRPr="007E7A3B" w:rsidRDefault="00D45637" w:rsidP="00F86A9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928"/>
        <w:gridCol w:w="4926"/>
      </w:tblGrid>
      <w:tr w:rsidR="00D45637" w:rsidRPr="007E7A3B" w:rsidTr="00D56CAB">
        <w:trPr>
          <w:trHeight w:val="1458"/>
        </w:trPr>
        <w:tc>
          <w:tcPr>
            <w:tcW w:w="4928" w:type="dxa"/>
          </w:tcPr>
          <w:p w:rsidR="00D45637" w:rsidRPr="007E7A3B" w:rsidRDefault="00D45637" w:rsidP="00F86A90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:rsidR="00DE0170" w:rsidRPr="007E7A3B" w:rsidRDefault="00DE0170" w:rsidP="00DE0170">
            <w:pPr>
              <w:ind w:left="34"/>
              <w:jc w:val="center"/>
              <w:rPr>
                <w:b/>
                <w:sz w:val="26"/>
                <w:szCs w:val="22"/>
              </w:rPr>
            </w:pPr>
          </w:p>
          <w:p w:rsidR="00DE0170" w:rsidRPr="004B7F48" w:rsidRDefault="00DE0170" w:rsidP="00DE0170">
            <w:pPr>
              <w:ind w:left="34"/>
              <w:jc w:val="center"/>
              <w:rPr>
                <w:b/>
                <w:sz w:val="26"/>
                <w:szCs w:val="28"/>
              </w:rPr>
            </w:pPr>
            <w:r w:rsidRPr="004B7F48">
              <w:rPr>
                <w:b/>
                <w:sz w:val="26"/>
                <w:szCs w:val="28"/>
              </w:rPr>
              <w:t>«ЗАТВЕРДЖЕНО»</w:t>
            </w:r>
          </w:p>
          <w:p w:rsidR="00DE0170" w:rsidRPr="004B7F48" w:rsidRDefault="00154D4A" w:rsidP="00DE0170">
            <w:pPr>
              <w:ind w:left="34"/>
              <w:jc w:val="center"/>
              <w:rPr>
                <w:bCs/>
                <w:color w:val="191919"/>
                <w:spacing w:val="-8"/>
                <w:sz w:val="26"/>
                <w:szCs w:val="28"/>
              </w:rPr>
            </w:pPr>
            <w:r>
              <w:rPr>
                <w:bCs/>
                <w:noProof/>
                <w:color w:val="191919"/>
                <w:spacing w:val="-8"/>
                <w:sz w:val="26"/>
                <w:szCs w:val="28"/>
                <w:lang w:eastAsia="uk-U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173990</wp:posOffset>
                  </wp:positionV>
                  <wp:extent cx="528955" cy="441960"/>
                  <wp:effectExtent l="19050" t="0" r="4445" b="0"/>
                  <wp:wrapNone/>
                  <wp:docPr id="2" name="Рисунок 1" descr="Изображение выглядит как текст, рукописный текст, каллиграф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рукописный текст, каллиграфия&#10;&#10;Автоматически созданное описание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0170" w:rsidRPr="004B7F48">
              <w:rPr>
                <w:bCs/>
                <w:color w:val="191919"/>
                <w:spacing w:val="-8"/>
                <w:sz w:val="26"/>
                <w:szCs w:val="28"/>
              </w:rPr>
              <w:t>завідувач кафедри</w:t>
            </w:r>
          </w:p>
          <w:p w:rsidR="00DE0170" w:rsidRPr="004B7F48" w:rsidRDefault="00DE0170" w:rsidP="00DE0170">
            <w:pPr>
              <w:ind w:left="34"/>
              <w:jc w:val="center"/>
              <w:rPr>
                <w:bCs/>
                <w:color w:val="191919"/>
                <w:spacing w:val="-8"/>
                <w:sz w:val="16"/>
                <w:szCs w:val="16"/>
              </w:rPr>
            </w:pPr>
          </w:p>
          <w:p w:rsidR="00DE0170" w:rsidRPr="004B7F48" w:rsidRDefault="005C4DF5" w:rsidP="00DE0170">
            <w:pPr>
              <w:ind w:left="1026"/>
              <w:rPr>
                <w:sz w:val="26"/>
                <w:szCs w:val="28"/>
              </w:rPr>
            </w:pPr>
            <w:r w:rsidRPr="004B7F48">
              <w:rPr>
                <w:sz w:val="26"/>
                <w:szCs w:val="28"/>
              </w:rPr>
              <w:t>Шевченко</w:t>
            </w:r>
            <w:r w:rsidR="00DE0170" w:rsidRPr="004B7F48">
              <w:rPr>
                <w:sz w:val="26"/>
                <w:szCs w:val="28"/>
              </w:rPr>
              <w:t xml:space="preserve"> </w:t>
            </w:r>
            <w:r w:rsidRPr="004B7F48">
              <w:rPr>
                <w:sz w:val="26"/>
                <w:szCs w:val="28"/>
              </w:rPr>
              <w:t>С</w:t>
            </w:r>
            <w:r w:rsidR="00DE0170" w:rsidRPr="004B7F48">
              <w:rPr>
                <w:sz w:val="26"/>
                <w:szCs w:val="28"/>
              </w:rPr>
              <w:t xml:space="preserve">.В. </w:t>
            </w:r>
          </w:p>
          <w:p w:rsidR="00DE0170" w:rsidRPr="004B7F48" w:rsidRDefault="00DE0170" w:rsidP="00DE0170">
            <w:pPr>
              <w:rPr>
                <w:sz w:val="16"/>
                <w:szCs w:val="16"/>
              </w:rPr>
            </w:pPr>
          </w:p>
          <w:p w:rsidR="00D45637" w:rsidRPr="007E7A3B" w:rsidRDefault="005A17AB" w:rsidP="00696471">
            <w:pPr>
              <w:ind w:left="34"/>
              <w:jc w:val="center"/>
              <w:rPr>
                <w:b/>
                <w:i/>
                <w:sz w:val="28"/>
                <w:szCs w:val="28"/>
              </w:rPr>
            </w:pPr>
            <w:r w:rsidRPr="004B7F48">
              <w:rPr>
                <w:sz w:val="28"/>
                <w:szCs w:val="28"/>
              </w:rPr>
              <w:t>«</w:t>
            </w:r>
            <w:r w:rsidR="00D22204" w:rsidRPr="004B7F48">
              <w:rPr>
                <w:sz w:val="28"/>
                <w:szCs w:val="28"/>
                <w:u w:val="single"/>
              </w:rPr>
              <w:t>30</w:t>
            </w:r>
            <w:r w:rsidRPr="004B7F48">
              <w:rPr>
                <w:sz w:val="28"/>
                <w:szCs w:val="28"/>
                <w:u w:val="single"/>
              </w:rPr>
              <w:t>»</w:t>
            </w:r>
            <w:r w:rsidRPr="004B7F48">
              <w:rPr>
                <w:sz w:val="28"/>
                <w:szCs w:val="28"/>
              </w:rPr>
              <w:t xml:space="preserve">  </w:t>
            </w:r>
            <w:r w:rsidRPr="004B7F48">
              <w:rPr>
                <w:sz w:val="28"/>
                <w:szCs w:val="28"/>
                <w:u w:val="single"/>
              </w:rPr>
              <w:t xml:space="preserve"> червня  </w:t>
            </w:r>
            <w:r w:rsidRPr="004B7F48">
              <w:rPr>
                <w:sz w:val="28"/>
                <w:szCs w:val="28"/>
              </w:rPr>
              <w:t xml:space="preserve"> 202</w:t>
            </w:r>
            <w:r w:rsidR="00696471" w:rsidRPr="004B7F48">
              <w:rPr>
                <w:sz w:val="28"/>
                <w:szCs w:val="28"/>
              </w:rPr>
              <w:t>4</w:t>
            </w:r>
            <w:r w:rsidRPr="004B7F48">
              <w:rPr>
                <w:sz w:val="28"/>
                <w:szCs w:val="28"/>
              </w:rPr>
              <w:t xml:space="preserve"> року</w:t>
            </w:r>
          </w:p>
        </w:tc>
      </w:tr>
    </w:tbl>
    <w:p w:rsidR="00D45637" w:rsidRPr="007E7A3B" w:rsidRDefault="00D45637" w:rsidP="00F86A90">
      <w:pPr>
        <w:jc w:val="center"/>
        <w:rPr>
          <w:b/>
          <w:sz w:val="28"/>
          <w:szCs w:val="28"/>
        </w:rPr>
      </w:pPr>
    </w:p>
    <w:p w:rsidR="00D45637" w:rsidRPr="007E7A3B" w:rsidRDefault="00D45637" w:rsidP="00F86A90">
      <w:pPr>
        <w:jc w:val="center"/>
        <w:rPr>
          <w:b/>
          <w:sz w:val="28"/>
          <w:szCs w:val="28"/>
        </w:rPr>
      </w:pPr>
    </w:p>
    <w:p w:rsidR="00D45637" w:rsidRPr="007E7A3B" w:rsidRDefault="00D45637" w:rsidP="00F86A90">
      <w:pPr>
        <w:jc w:val="center"/>
        <w:rPr>
          <w:b/>
          <w:sz w:val="28"/>
          <w:szCs w:val="28"/>
        </w:rPr>
      </w:pPr>
      <w:r w:rsidRPr="007E7A3B">
        <w:rPr>
          <w:b/>
          <w:sz w:val="28"/>
          <w:szCs w:val="28"/>
        </w:rPr>
        <w:t>РОБОЧА ПРОГРАМА НАВЧАЛЬНОЇ ДИСЦИПЛІНИ</w:t>
      </w:r>
    </w:p>
    <w:p w:rsidR="00F86A90" w:rsidRPr="007E7A3B" w:rsidRDefault="00F86A90" w:rsidP="00F86A90">
      <w:pPr>
        <w:pStyle w:val="a3"/>
        <w:jc w:val="center"/>
        <w:rPr>
          <w:b w:val="0"/>
          <w:color w:val="000000"/>
          <w:sz w:val="32"/>
          <w:szCs w:val="32"/>
        </w:rPr>
      </w:pPr>
    </w:p>
    <w:p w:rsidR="00D45637" w:rsidRPr="007E7A3B" w:rsidRDefault="00D45637" w:rsidP="005C4DF5">
      <w:pPr>
        <w:jc w:val="center"/>
        <w:rPr>
          <w:b/>
          <w:bCs/>
          <w:sz w:val="28"/>
          <w:szCs w:val="28"/>
        </w:rPr>
      </w:pPr>
      <w:r w:rsidRPr="007E7A3B">
        <w:rPr>
          <w:color w:val="000000"/>
          <w:sz w:val="28"/>
          <w:szCs w:val="28"/>
        </w:rPr>
        <w:t>«</w:t>
      </w:r>
      <w:proofErr w:type="spellStart"/>
      <w:r w:rsidR="005C4DF5" w:rsidRPr="007E7A3B">
        <w:rPr>
          <w:b/>
          <w:bCs/>
          <w:sz w:val="28"/>
          <w:szCs w:val="28"/>
        </w:rPr>
        <w:t>Діджиталізація</w:t>
      </w:r>
      <w:proofErr w:type="spellEnd"/>
      <w:r w:rsidR="005C4DF5" w:rsidRPr="007E7A3B">
        <w:rPr>
          <w:b/>
          <w:bCs/>
          <w:sz w:val="28"/>
          <w:szCs w:val="28"/>
        </w:rPr>
        <w:t xml:space="preserve"> мінералогічних музеїв та активності</w:t>
      </w:r>
      <w:r w:rsidRPr="007E7A3B">
        <w:rPr>
          <w:sz w:val="28"/>
          <w:szCs w:val="28"/>
        </w:rPr>
        <w:t>»</w:t>
      </w:r>
    </w:p>
    <w:p w:rsidR="00D45637" w:rsidRPr="007E7A3B" w:rsidRDefault="00D45637" w:rsidP="00F86A90">
      <w:pPr>
        <w:spacing w:line="216" w:lineRule="auto"/>
        <w:ind w:firstLine="284"/>
        <w:rPr>
          <w:sz w:val="22"/>
          <w:szCs w:val="22"/>
        </w:rPr>
      </w:pPr>
    </w:p>
    <w:tbl>
      <w:tblPr>
        <w:tblW w:w="0" w:type="auto"/>
        <w:tblInd w:w="2013" w:type="dxa"/>
        <w:tblLook w:val="00A0"/>
      </w:tblPr>
      <w:tblGrid>
        <w:gridCol w:w="3118"/>
        <w:gridCol w:w="3544"/>
      </w:tblGrid>
      <w:tr w:rsidR="00D45637" w:rsidRPr="007E7A3B" w:rsidTr="00D56CAB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45637" w:rsidRPr="007E7A3B" w:rsidRDefault="00D45637" w:rsidP="00F86A90">
            <w:r w:rsidRPr="007E7A3B">
              <w:t>Галузь знань …………….…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D45637" w:rsidRPr="007E7A3B" w:rsidRDefault="00D45637" w:rsidP="00F86A90">
            <w:r w:rsidRPr="007E7A3B">
              <w:t>10 Природничі науки</w:t>
            </w:r>
          </w:p>
        </w:tc>
      </w:tr>
      <w:tr w:rsidR="00D45637" w:rsidRPr="007E7A3B" w:rsidTr="00D56CAB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45637" w:rsidRPr="007E7A3B" w:rsidRDefault="00D45637" w:rsidP="00F86A90">
            <w:r w:rsidRPr="007E7A3B">
              <w:t>Спеціальність ……………...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D45637" w:rsidRPr="007E7A3B" w:rsidRDefault="00D45637" w:rsidP="00F86A90">
            <w:r w:rsidRPr="007E7A3B">
              <w:t>103 Науки про Землю</w:t>
            </w:r>
          </w:p>
        </w:tc>
      </w:tr>
      <w:tr w:rsidR="00D45637" w:rsidRPr="007E7A3B" w:rsidTr="00D56CAB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45637" w:rsidRPr="007E7A3B" w:rsidRDefault="00D45637" w:rsidP="00F86A90">
            <w:r w:rsidRPr="007E7A3B">
              <w:t>Освітній рівень…………….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D45637" w:rsidRPr="007E7A3B" w:rsidRDefault="0019608B" w:rsidP="00F86A90">
            <w:pPr>
              <w:rPr>
                <w:highlight w:val="yellow"/>
              </w:rPr>
            </w:pPr>
            <w:r w:rsidRPr="007E7A3B">
              <w:t>перший (</w:t>
            </w:r>
            <w:r w:rsidR="002B4C28" w:rsidRPr="007E7A3B">
              <w:t>б</w:t>
            </w:r>
            <w:r w:rsidR="00D45637" w:rsidRPr="007E7A3B">
              <w:t>акалавр</w:t>
            </w:r>
            <w:r w:rsidRPr="007E7A3B">
              <w:t>ський)</w:t>
            </w:r>
          </w:p>
        </w:tc>
      </w:tr>
      <w:tr w:rsidR="00D45637" w:rsidRPr="007E7A3B" w:rsidTr="00D56CAB"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:rsidR="00D45637" w:rsidRPr="007E7A3B" w:rsidRDefault="00D45637" w:rsidP="00F86A90">
            <w:r w:rsidRPr="007E7A3B">
              <w:t>Статус ………………………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D45637" w:rsidRPr="007E7A3B" w:rsidRDefault="002B4C28" w:rsidP="00F86A90">
            <w:r w:rsidRPr="007E7A3B">
              <w:rPr>
                <w:color w:val="000000" w:themeColor="text1"/>
              </w:rPr>
              <w:t>в</w:t>
            </w:r>
            <w:r w:rsidR="001C58BC" w:rsidRPr="007E7A3B">
              <w:rPr>
                <w:color w:val="000000" w:themeColor="text1"/>
              </w:rPr>
              <w:t>ибіркова</w:t>
            </w:r>
          </w:p>
        </w:tc>
      </w:tr>
      <w:tr w:rsidR="00D45637" w:rsidRPr="007E7A3B" w:rsidTr="00D56CAB">
        <w:tc>
          <w:tcPr>
            <w:tcW w:w="3118" w:type="dxa"/>
            <w:tcMar>
              <w:left w:w="28" w:type="dxa"/>
              <w:right w:w="28" w:type="dxa"/>
            </w:tcMar>
          </w:tcPr>
          <w:p w:rsidR="00D45637" w:rsidRPr="007E7A3B" w:rsidRDefault="00D45637" w:rsidP="00F86A90">
            <w:r w:rsidRPr="007E7A3B">
              <w:t>Загальний обсяг ..………….</w:t>
            </w:r>
            <w:r w:rsidR="009D1EE5" w:rsidRPr="007E7A3B">
              <w:t>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45637" w:rsidRPr="007E7A3B" w:rsidRDefault="005D38BF" w:rsidP="00F86A90">
            <w:pPr>
              <w:rPr>
                <w:highlight w:val="yellow"/>
              </w:rPr>
            </w:pPr>
            <w:r w:rsidRPr="007E7A3B">
              <w:t xml:space="preserve">4 </w:t>
            </w:r>
            <w:r w:rsidR="00D45637" w:rsidRPr="007E7A3B">
              <w:t>кредит</w:t>
            </w:r>
            <w:r w:rsidRPr="007E7A3B">
              <w:t>и</w:t>
            </w:r>
            <w:r w:rsidR="00D45637" w:rsidRPr="007E7A3B">
              <w:t xml:space="preserve"> </w:t>
            </w:r>
            <w:r w:rsidR="00944105" w:rsidRPr="007E7A3B">
              <w:t>ЄКТС</w:t>
            </w:r>
            <w:r w:rsidR="00D45637" w:rsidRPr="007E7A3B">
              <w:t xml:space="preserve"> (1</w:t>
            </w:r>
            <w:r w:rsidRPr="007E7A3B">
              <w:t>2</w:t>
            </w:r>
            <w:r w:rsidR="00D45637" w:rsidRPr="007E7A3B">
              <w:t>0 годин)</w:t>
            </w:r>
          </w:p>
        </w:tc>
      </w:tr>
      <w:tr w:rsidR="00D45637" w:rsidRPr="007E7A3B" w:rsidTr="00D56CAB">
        <w:tc>
          <w:tcPr>
            <w:tcW w:w="3118" w:type="dxa"/>
            <w:tcMar>
              <w:left w:w="28" w:type="dxa"/>
              <w:right w:w="28" w:type="dxa"/>
            </w:tcMar>
          </w:tcPr>
          <w:p w:rsidR="00D45637" w:rsidRPr="007E7A3B" w:rsidRDefault="00D45637" w:rsidP="00F86A90">
            <w:r w:rsidRPr="007E7A3B">
              <w:t xml:space="preserve">Форма підсумкового контролю 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45637" w:rsidRPr="007E7A3B" w:rsidRDefault="00D45637" w:rsidP="00F86A90">
            <w:r w:rsidRPr="007E7A3B">
              <w:t>диференційований залік</w:t>
            </w:r>
          </w:p>
        </w:tc>
      </w:tr>
      <w:tr w:rsidR="00D45637" w:rsidRPr="007E7A3B" w:rsidTr="00D56CAB">
        <w:tc>
          <w:tcPr>
            <w:tcW w:w="3118" w:type="dxa"/>
            <w:tcMar>
              <w:left w:w="28" w:type="dxa"/>
              <w:right w:w="28" w:type="dxa"/>
            </w:tcMar>
          </w:tcPr>
          <w:p w:rsidR="00D45637" w:rsidRPr="007E7A3B" w:rsidRDefault="00D45637" w:rsidP="00F86A90">
            <w:r w:rsidRPr="007E7A3B">
              <w:t>Термін викладання ………..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45637" w:rsidRPr="007E7A3B" w:rsidRDefault="005C4DF5" w:rsidP="00F86A90">
            <w:r w:rsidRPr="007E7A3B">
              <w:t>5</w:t>
            </w:r>
            <w:r w:rsidR="00D45637" w:rsidRPr="007E7A3B">
              <w:t>-й семестр</w:t>
            </w:r>
          </w:p>
        </w:tc>
      </w:tr>
      <w:tr w:rsidR="00D45637" w:rsidRPr="007E7A3B" w:rsidTr="00D56CAB">
        <w:tc>
          <w:tcPr>
            <w:tcW w:w="3118" w:type="dxa"/>
            <w:tcMar>
              <w:left w:w="28" w:type="dxa"/>
              <w:right w:w="28" w:type="dxa"/>
            </w:tcMar>
          </w:tcPr>
          <w:p w:rsidR="00D45637" w:rsidRPr="007E7A3B" w:rsidRDefault="00D45637" w:rsidP="001C58BC">
            <w:r w:rsidRPr="007E7A3B">
              <w:t>Мова викладання…………….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45637" w:rsidRPr="007E7A3B" w:rsidRDefault="00D45637" w:rsidP="00F86A90">
            <w:r w:rsidRPr="007E7A3B">
              <w:t>українська</w:t>
            </w:r>
          </w:p>
        </w:tc>
      </w:tr>
    </w:tbl>
    <w:p w:rsidR="00D45637" w:rsidRPr="007E7A3B" w:rsidRDefault="00D45637" w:rsidP="00F86A90"/>
    <w:p w:rsidR="00F86A90" w:rsidRPr="007E7A3B" w:rsidRDefault="00F86A90" w:rsidP="00F86A90">
      <w:pPr>
        <w:ind w:firstLine="1843"/>
      </w:pPr>
    </w:p>
    <w:p w:rsidR="00D45637" w:rsidRPr="007E7A3B" w:rsidRDefault="00D45637" w:rsidP="00F86A90">
      <w:pPr>
        <w:ind w:firstLine="1843"/>
        <w:rPr>
          <w:i/>
          <w:sz w:val="16"/>
          <w:szCs w:val="16"/>
        </w:rPr>
      </w:pPr>
      <w:r w:rsidRPr="007E7A3B">
        <w:t xml:space="preserve">Викладач: </w:t>
      </w:r>
      <w:r w:rsidR="005C4DF5" w:rsidRPr="007E7A3B">
        <w:t xml:space="preserve">доц.. Шевченко С.В., проф. </w:t>
      </w:r>
      <w:proofErr w:type="spellStart"/>
      <w:r w:rsidR="001174BB" w:rsidRPr="007E7A3B">
        <w:t>Нікітенко</w:t>
      </w:r>
      <w:proofErr w:type="spellEnd"/>
      <w:r w:rsidR="001174BB" w:rsidRPr="007E7A3B">
        <w:t xml:space="preserve"> І.С.</w:t>
      </w:r>
      <w:r w:rsidRPr="007E7A3B">
        <w:t xml:space="preserve"> </w:t>
      </w:r>
    </w:p>
    <w:p w:rsidR="00F86A90" w:rsidRPr="007E7A3B" w:rsidRDefault="00F86A90" w:rsidP="00F86A90">
      <w:pPr>
        <w:ind w:left="1134"/>
        <w:jc w:val="center"/>
        <w:rPr>
          <w:sz w:val="22"/>
          <w:szCs w:val="22"/>
        </w:rPr>
      </w:pPr>
    </w:p>
    <w:p w:rsidR="00D45637" w:rsidRPr="007E7A3B" w:rsidRDefault="00D45637" w:rsidP="00F86A90">
      <w:pPr>
        <w:ind w:left="1134"/>
        <w:jc w:val="center"/>
        <w:rPr>
          <w:sz w:val="22"/>
          <w:szCs w:val="22"/>
        </w:rPr>
      </w:pPr>
      <w:r w:rsidRPr="007E7A3B">
        <w:rPr>
          <w:sz w:val="22"/>
          <w:szCs w:val="22"/>
        </w:rPr>
        <w:t xml:space="preserve">Пролонговано: на 20__/20__ </w:t>
      </w:r>
      <w:proofErr w:type="spellStart"/>
      <w:r w:rsidRPr="007E7A3B">
        <w:rPr>
          <w:sz w:val="22"/>
          <w:szCs w:val="22"/>
        </w:rPr>
        <w:t>н.р</w:t>
      </w:r>
      <w:proofErr w:type="spellEnd"/>
      <w:r w:rsidRPr="007E7A3B">
        <w:rPr>
          <w:sz w:val="22"/>
          <w:szCs w:val="22"/>
        </w:rPr>
        <w:t>. __________(___________) «__»___ 20__р.</w:t>
      </w:r>
    </w:p>
    <w:p w:rsidR="00D45637" w:rsidRPr="007E7A3B" w:rsidRDefault="00D45637" w:rsidP="00F86A90">
      <w:pPr>
        <w:ind w:left="1134"/>
        <w:jc w:val="center"/>
        <w:rPr>
          <w:sz w:val="22"/>
          <w:szCs w:val="22"/>
          <w:vertAlign w:val="superscript"/>
        </w:rPr>
      </w:pPr>
      <w:r w:rsidRPr="007E7A3B">
        <w:rPr>
          <w:sz w:val="22"/>
          <w:szCs w:val="22"/>
          <w:vertAlign w:val="superscript"/>
        </w:rPr>
        <w:t xml:space="preserve">                                              (підпис, ПІБ, дата)</w:t>
      </w:r>
    </w:p>
    <w:p w:rsidR="00D45637" w:rsidRPr="007E7A3B" w:rsidRDefault="00D45637" w:rsidP="00F86A90">
      <w:pPr>
        <w:ind w:left="1134"/>
        <w:jc w:val="center"/>
        <w:rPr>
          <w:sz w:val="22"/>
          <w:szCs w:val="22"/>
        </w:rPr>
      </w:pPr>
      <w:r w:rsidRPr="007E7A3B">
        <w:rPr>
          <w:sz w:val="22"/>
          <w:szCs w:val="22"/>
        </w:rPr>
        <w:t xml:space="preserve">                           на 20__/20__ </w:t>
      </w:r>
      <w:proofErr w:type="spellStart"/>
      <w:r w:rsidRPr="007E7A3B">
        <w:rPr>
          <w:sz w:val="22"/>
          <w:szCs w:val="22"/>
        </w:rPr>
        <w:t>н.р</w:t>
      </w:r>
      <w:proofErr w:type="spellEnd"/>
      <w:r w:rsidRPr="007E7A3B">
        <w:rPr>
          <w:sz w:val="22"/>
          <w:szCs w:val="22"/>
        </w:rPr>
        <w:t>. __________(___________) «__»___ 20__р.</w:t>
      </w:r>
    </w:p>
    <w:p w:rsidR="00D45637" w:rsidRPr="007E7A3B" w:rsidRDefault="00D45637" w:rsidP="00F86A90">
      <w:pPr>
        <w:ind w:left="1134"/>
        <w:jc w:val="center"/>
        <w:rPr>
          <w:sz w:val="22"/>
          <w:szCs w:val="22"/>
          <w:vertAlign w:val="superscript"/>
        </w:rPr>
      </w:pPr>
      <w:r w:rsidRPr="007E7A3B">
        <w:rPr>
          <w:sz w:val="22"/>
          <w:szCs w:val="22"/>
          <w:vertAlign w:val="superscript"/>
        </w:rPr>
        <w:t xml:space="preserve">                                         (підпис, ПІБ, дата)</w:t>
      </w:r>
    </w:p>
    <w:p w:rsidR="00D45637" w:rsidRPr="007E7A3B" w:rsidRDefault="00D45637" w:rsidP="00F86A90">
      <w:pPr>
        <w:ind w:left="1134"/>
        <w:jc w:val="center"/>
        <w:rPr>
          <w:sz w:val="22"/>
          <w:szCs w:val="22"/>
          <w:vertAlign w:val="superscript"/>
        </w:rPr>
      </w:pPr>
    </w:p>
    <w:p w:rsidR="00D45637" w:rsidRPr="007E7A3B" w:rsidRDefault="00D45637" w:rsidP="00F86A90">
      <w:pPr>
        <w:jc w:val="center"/>
        <w:rPr>
          <w:b/>
          <w:bCs/>
          <w:sz w:val="28"/>
          <w:szCs w:val="28"/>
        </w:rPr>
      </w:pPr>
    </w:p>
    <w:p w:rsidR="00D45637" w:rsidRPr="007E7A3B" w:rsidRDefault="00D45637" w:rsidP="00F86A90">
      <w:pPr>
        <w:jc w:val="center"/>
        <w:rPr>
          <w:b/>
          <w:bCs/>
          <w:sz w:val="28"/>
          <w:szCs w:val="28"/>
        </w:rPr>
      </w:pPr>
    </w:p>
    <w:p w:rsidR="00D45637" w:rsidRPr="007E7A3B" w:rsidRDefault="00D45637" w:rsidP="00F86A90">
      <w:pPr>
        <w:jc w:val="center"/>
        <w:rPr>
          <w:b/>
          <w:bCs/>
          <w:sz w:val="28"/>
          <w:szCs w:val="28"/>
        </w:rPr>
      </w:pPr>
    </w:p>
    <w:p w:rsidR="00D45637" w:rsidRPr="007E7A3B" w:rsidRDefault="00D45637" w:rsidP="00F86A90">
      <w:pPr>
        <w:jc w:val="center"/>
        <w:rPr>
          <w:b/>
          <w:bCs/>
          <w:sz w:val="28"/>
          <w:szCs w:val="28"/>
        </w:rPr>
      </w:pPr>
    </w:p>
    <w:p w:rsidR="00D45637" w:rsidRPr="007E7A3B" w:rsidRDefault="00D45637" w:rsidP="00F86A90">
      <w:pPr>
        <w:jc w:val="center"/>
        <w:rPr>
          <w:b/>
          <w:bCs/>
          <w:sz w:val="28"/>
          <w:szCs w:val="28"/>
        </w:rPr>
      </w:pPr>
    </w:p>
    <w:p w:rsidR="00D45637" w:rsidRPr="007E7A3B" w:rsidRDefault="00D45637" w:rsidP="00F86A90">
      <w:pPr>
        <w:tabs>
          <w:tab w:val="left" w:pos="4253"/>
        </w:tabs>
        <w:jc w:val="center"/>
        <w:rPr>
          <w:bCs/>
          <w:sz w:val="28"/>
          <w:szCs w:val="28"/>
        </w:rPr>
      </w:pPr>
      <w:r w:rsidRPr="007E7A3B">
        <w:rPr>
          <w:bCs/>
          <w:sz w:val="28"/>
          <w:szCs w:val="28"/>
        </w:rPr>
        <w:t>Дніпро</w:t>
      </w:r>
    </w:p>
    <w:p w:rsidR="00D45637" w:rsidRPr="007E7A3B" w:rsidRDefault="00D45637" w:rsidP="00F86A90">
      <w:pPr>
        <w:tabs>
          <w:tab w:val="left" w:pos="4253"/>
        </w:tabs>
        <w:jc w:val="center"/>
        <w:rPr>
          <w:bCs/>
          <w:sz w:val="28"/>
          <w:szCs w:val="28"/>
        </w:rPr>
      </w:pPr>
      <w:r w:rsidRPr="007E7A3B">
        <w:rPr>
          <w:bCs/>
          <w:sz w:val="28"/>
          <w:szCs w:val="28"/>
        </w:rPr>
        <w:t>НТУ «</w:t>
      </w:r>
      <w:proofErr w:type="spellStart"/>
      <w:r w:rsidRPr="007E7A3B">
        <w:rPr>
          <w:bCs/>
          <w:sz w:val="28"/>
          <w:szCs w:val="28"/>
        </w:rPr>
        <w:t>ДП</w:t>
      </w:r>
      <w:proofErr w:type="spellEnd"/>
      <w:r w:rsidRPr="007E7A3B">
        <w:rPr>
          <w:bCs/>
          <w:sz w:val="28"/>
          <w:szCs w:val="28"/>
        </w:rPr>
        <w:t>»</w:t>
      </w:r>
    </w:p>
    <w:p w:rsidR="00D45637" w:rsidRPr="007E7A3B" w:rsidRDefault="00D45637" w:rsidP="00F86A90">
      <w:pPr>
        <w:tabs>
          <w:tab w:val="left" w:pos="4253"/>
        </w:tabs>
        <w:jc w:val="center"/>
        <w:rPr>
          <w:sz w:val="28"/>
          <w:szCs w:val="28"/>
        </w:rPr>
      </w:pPr>
      <w:r w:rsidRPr="007E7A3B">
        <w:rPr>
          <w:bCs/>
          <w:sz w:val="28"/>
          <w:szCs w:val="28"/>
        </w:rPr>
        <w:t>20</w:t>
      </w:r>
      <w:r w:rsidR="006E6F3D" w:rsidRPr="007E7A3B">
        <w:rPr>
          <w:bCs/>
          <w:sz w:val="28"/>
          <w:szCs w:val="28"/>
        </w:rPr>
        <w:t>2</w:t>
      </w:r>
      <w:r w:rsidR="00696471" w:rsidRPr="007E7A3B">
        <w:rPr>
          <w:bCs/>
          <w:sz w:val="28"/>
          <w:szCs w:val="28"/>
        </w:rPr>
        <w:t>4</w:t>
      </w:r>
      <w:r w:rsidRPr="007E7A3B">
        <w:rPr>
          <w:b/>
          <w:color w:val="000000"/>
          <w:sz w:val="28"/>
          <w:szCs w:val="28"/>
        </w:rPr>
        <w:br w:type="page"/>
      </w:r>
    </w:p>
    <w:p w:rsidR="00D45637" w:rsidRPr="007E7A3B" w:rsidRDefault="00D45637" w:rsidP="00F86A90">
      <w:pPr>
        <w:pStyle w:val="a3"/>
        <w:ind w:firstLine="567"/>
        <w:jc w:val="both"/>
        <w:rPr>
          <w:rFonts w:eastAsia="TimesNewRoman"/>
          <w:b w:val="0"/>
          <w:sz w:val="28"/>
          <w:szCs w:val="28"/>
        </w:rPr>
      </w:pPr>
      <w:r w:rsidRPr="007E7A3B">
        <w:rPr>
          <w:b w:val="0"/>
          <w:sz w:val="28"/>
          <w:szCs w:val="28"/>
        </w:rPr>
        <w:lastRenderedPageBreak/>
        <w:t xml:space="preserve">Робоча програма навчальної дисципліни </w:t>
      </w:r>
      <w:r w:rsidR="00187FC9" w:rsidRPr="007E7A3B">
        <w:rPr>
          <w:b w:val="0"/>
          <w:color w:val="000000"/>
          <w:sz w:val="28"/>
          <w:szCs w:val="28"/>
        </w:rPr>
        <w:t>«</w:t>
      </w:r>
      <w:proofErr w:type="spellStart"/>
      <w:r w:rsidR="005C4DF5" w:rsidRPr="007E7A3B">
        <w:rPr>
          <w:b w:val="0"/>
          <w:color w:val="000000"/>
          <w:sz w:val="28"/>
          <w:szCs w:val="28"/>
        </w:rPr>
        <w:t>Діджиталізація</w:t>
      </w:r>
      <w:proofErr w:type="spellEnd"/>
      <w:r w:rsidR="005C4DF5" w:rsidRPr="007E7A3B">
        <w:rPr>
          <w:b w:val="0"/>
          <w:color w:val="000000"/>
          <w:sz w:val="28"/>
          <w:szCs w:val="28"/>
        </w:rPr>
        <w:t xml:space="preserve"> мінералогічних музеїв та активності</w:t>
      </w:r>
      <w:r w:rsidR="00187FC9" w:rsidRPr="007E7A3B">
        <w:rPr>
          <w:b w:val="0"/>
          <w:color w:val="000000"/>
          <w:sz w:val="28"/>
          <w:szCs w:val="28"/>
        </w:rPr>
        <w:t>»</w:t>
      </w:r>
      <w:r w:rsidRPr="007E7A3B">
        <w:rPr>
          <w:b w:val="0"/>
          <w:sz w:val="28"/>
          <w:szCs w:val="28"/>
        </w:rPr>
        <w:t xml:space="preserve"> для бакалаврів спеціальності 103 Науки про Землю / </w:t>
      </w:r>
      <w:r w:rsidRPr="007E7A3B">
        <w:rPr>
          <w:b w:val="0"/>
          <w:iCs/>
          <w:sz w:val="28"/>
          <w:szCs w:val="28"/>
        </w:rPr>
        <w:t xml:space="preserve">Нац. техн. ун-т. «Дніпровська політехніка», каф. </w:t>
      </w:r>
      <w:r w:rsidR="005C4DF5" w:rsidRPr="007E7A3B">
        <w:rPr>
          <w:rFonts w:eastAsia="TimesNewRoman"/>
          <w:b w:val="0"/>
          <w:sz w:val="28"/>
          <w:szCs w:val="28"/>
        </w:rPr>
        <w:t xml:space="preserve">загальної та структурної </w:t>
      </w:r>
      <w:r w:rsidR="005C4DF5" w:rsidRPr="007E7A3B">
        <w:rPr>
          <w:b w:val="0"/>
          <w:iCs/>
          <w:sz w:val="28"/>
          <w:szCs w:val="28"/>
        </w:rPr>
        <w:t>геології</w:t>
      </w:r>
      <w:r w:rsidRPr="007E7A3B">
        <w:rPr>
          <w:b w:val="0"/>
          <w:iCs/>
          <w:sz w:val="28"/>
          <w:szCs w:val="28"/>
        </w:rPr>
        <w:t>. – Д.: НТУ «</w:t>
      </w:r>
      <w:proofErr w:type="spellStart"/>
      <w:r w:rsidRPr="007E7A3B">
        <w:rPr>
          <w:b w:val="0"/>
          <w:iCs/>
          <w:sz w:val="28"/>
          <w:szCs w:val="28"/>
        </w:rPr>
        <w:t>ДП</w:t>
      </w:r>
      <w:proofErr w:type="spellEnd"/>
      <w:r w:rsidRPr="007E7A3B">
        <w:rPr>
          <w:b w:val="0"/>
          <w:iCs/>
          <w:sz w:val="28"/>
          <w:szCs w:val="28"/>
        </w:rPr>
        <w:t>»,</w:t>
      </w:r>
      <w:r w:rsidRPr="007E7A3B">
        <w:rPr>
          <w:b w:val="0"/>
          <w:sz w:val="28"/>
          <w:szCs w:val="28"/>
        </w:rPr>
        <w:t xml:space="preserve"> 20</w:t>
      </w:r>
      <w:r w:rsidR="009D1EE5" w:rsidRPr="007E7A3B">
        <w:rPr>
          <w:b w:val="0"/>
          <w:sz w:val="28"/>
          <w:szCs w:val="28"/>
        </w:rPr>
        <w:t>2</w:t>
      </w:r>
      <w:r w:rsidR="00696471" w:rsidRPr="007E7A3B">
        <w:rPr>
          <w:b w:val="0"/>
          <w:sz w:val="28"/>
          <w:szCs w:val="28"/>
        </w:rPr>
        <w:t>4</w:t>
      </w:r>
      <w:r w:rsidRPr="007E7A3B">
        <w:rPr>
          <w:b w:val="0"/>
          <w:sz w:val="28"/>
          <w:szCs w:val="28"/>
        </w:rPr>
        <w:t xml:space="preserve">. </w:t>
      </w:r>
      <w:r w:rsidRPr="007E7A3B">
        <w:rPr>
          <w:rFonts w:eastAsia="TimesNewRoman"/>
          <w:b w:val="0"/>
          <w:sz w:val="28"/>
          <w:szCs w:val="28"/>
        </w:rPr>
        <w:t>– 1</w:t>
      </w:r>
      <w:r w:rsidR="00147756" w:rsidRPr="007E7A3B">
        <w:rPr>
          <w:rFonts w:eastAsia="TimesNewRoman"/>
          <w:b w:val="0"/>
          <w:sz w:val="28"/>
          <w:szCs w:val="28"/>
        </w:rPr>
        <w:t>4</w:t>
      </w:r>
      <w:r w:rsidRPr="007E7A3B">
        <w:rPr>
          <w:rFonts w:eastAsia="TimesNewRoman"/>
          <w:b w:val="0"/>
          <w:color w:val="FF0000"/>
          <w:sz w:val="28"/>
          <w:szCs w:val="28"/>
        </w:rPr>
        <w:t xml:space="preserve"> </w:t>
      </w:r>
      <w:r w:rsidRPr="007E7A3B">
        <w:rPr>
          <w:rFonts w:eastAsia="TimesNewRoman"/>
          <w:b w:val="0"/>
          <w:sz w:val="28"/>
          <w:szCs w:val="28"/>
        </w:rPr>
        <w:t>с.</w:t>
      </w:r>
    </w:p>
    <w:p w:rsidR="00326844" w:rsidRPr="007E7A3B" w:rsidRDefault="00326844" w:rsidP="00F86A90">
      <w:pPr>
        <w:pStyle w:val="ad"/>
        <w:suppressLineNumbers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:rsidR="001174BB" w:rsidRPr="007E7A3B" w:rsidRDefault="005A17AB" w:rsidP="005A17AB">
      <w:pPr>
        <w:suppressLineNumbers/>
        <w:ind w:firstLine="567"/>
        <w:jc w:val="both"/>
        <w:rPr>
          <w:rFonts w:eastAsia="TimesNewRoman"/>
          <w:sz w:val="28"/>
          <w:szCs w:val="28"/>
        </w:rPr>
      </w:pPr>
      <w:r w:rsidRPr="007E7A3B">
        <w:rPr>
          <w:rFonts w:eastAsia="TimesNewRoman"/>
          <w:sz w:val="28"/>
          <w:szCs w:val="28"/>
        </w:rPr>
        <w:t>Розробник</w:t>
      </w:r>
      <w:r w:rsidR="001174BB" w:rsidRPr="007E7A3B">
        <w:rPr>
          <w:rFonts w:eastAsia="TimesNewRoman"/>
          <w:sz w:val="28"/>
          <w:szCs w:val="28"/>
        </w:rPr>
        <w:t>и:</w:t>
      </w:r>
    </w:p>
    <w:p w:rsidR="005A17AB" w:rsidRPr="007E7A3B" w:rsidRDefault="005C4DF5" w:rsidP="001174BB">
      <w:pPr>
        <w:pStyle w:val="ad"/>
        <w:numPr>
          <w:ilvl w:val="0"/>
          <w:numId w:val="32"/>
        </w:numPr>
        <w:suppressLineNumbers/>
        <w:jc w:val="both"/>
        <w:rPr>
          <w:rFonts w:eastAsia="TimesNewRoman"/>
          <w:sz w:val="28"/>
          <w:szCs w:val="28"/>
        </w:rPr>
      </w:pPr>
      <w:r w:rsidRPr="007E7A3B">
        <w:rPr>
          <w:rFonts w:eastAsia="TimesNewRoman"/>
          <w:sz w:val="28"/>
          <w:szCs w:val="28"/>
        </w:rPr>
        <w:t>Шевченко Сергій</w:t>
      </w:r>
      <w:r w:rsidR="005A17AB" w:rsidRPr="007E7A3B">
        <w:rPr>
          <w:rFonts w:eastAsia="TimesNewRoman"/>
          <w:sz w:val="28"/>
          <w:szCs w:val="28"/>
        </w:rPr>
        <w:t xml:space="preserve"> </w:t>
      </w:r>
      <w:proofErr w:type="spellStart"/>
      <w:r w:rsidR="005A17AB" w:rsidRPr="007E7A3B">
        <w:rPr>
          <w:rFonts w:eastAsia="TimesNewRoman"/>
          <w:sz w:val="28"/>
          <w:szCs w:val="28"/>
        </w:rPr>
        <w:t>Вікторів</w:t>
      </w:r>
      <w:r w:rsidRPr="007E7A3B">
        <w:rPr>
          <w:rFonts w:eastAsia="TimesNewRoman"/>
          <w:sz w:val="28"/>
          <w:szCs w:val="28"/>
        </w:rPr>
        <w:t>ич</w:t>
      </w:r>
      <w:proofErr w:type="spellEnd"/>
      <w:r w:rsidR="005A17AB" w:rsidRPr="007E7A3B">
        <w:rPr>
          <w:rFonts w:eastAsia="TimesNewRoman"/>
          <w:sz w:val="28"/>
          <w:szCs w:val="28"/>
        </w:rPr>
        <w:t xml:space="preserve">, </w:t>
      </w:r>
      <w:r w:rsidRPr="007E7A3B">
        <w:rPr>
          <w:rFonts w:eastAsia="TimesNewRoman"/>
          <w:sz w:val="28"/>
          <w:szCs w:val="28"/>
        </w:rPr>
        <w:t>доцент</w:t>
      </w:r>
      <w:r w:rsidR="005A17AB" w:rsidRPr="007E7A3B">
        <w:rPr>
          <w:rFonts w:eastAsia="TimesNewRoman"/>
          <w:sz w:val="28"/>
          <w:szCs w:val="28"/>
        </w:rPr>
        <w:t xml:space="preserve">, доктор геологічних наук, </w:t>
      </w:r>
      <w:r w:rsidRPr="007E7A3B">
        <w:rPr>
          <w:rFonts w:eastAsia="TimesNewRoman"/>
          <w:sz w:val="28"/>
          <w:szCs w:val="28"/>
        </w:rPr>
        <w:t>завідувач</w:t>
      </w:r>
      <w:r w:rsidR="005A17AB" w:rsidRPr="007E7A3B">
        <w:rPr>
          <w:rFonts w:eastAsia="TimesNewRoman"/>
          <w:sz w:val="28"/>
          <w:szCs w:val="28"/>
        </w:rPr>
        <w:t xml:space="preserve"> кафедри </w:t>
      </w:r>
      <w:r w:rsidRPr="007E7A3B">
        <w:rPr>
          <w:rFonts w:eastAsia="TimesNewRoman"/>
          <w:sz w:val="28"/>
          <w:szCs w:val="28"/>
        </w:rPr>
        <w:t xml:space="preserve">загальної та структурної </w:t>
      </w:r>
      <w:r w:rsidRPr="007E7A3B">
        <w:rPr>
          <w:iCs/>
          <w:sz w:val="28"/>
          <w:szCs w:val="28"/>
        </w:rPr>
        <w:t>геології</w:t>
      </w:r>
      <w:r w:rsidR="005A17AB" w:rsidRPr="007E7A3B">
        <w:rPr>
          <w:rFonts w:eastAsia="TimesNewRoman"/>
          <w:sz w:val="28"/>
          <w:szCs w:val="28"/>
        </w:rPr>
        <w:t xml:space="preserve">, </w:t>
      </w:r>
      <w:r w:rsidR="005A17AB" w:rsidRPr="007E7A3B">
        <w:rPr>
          <w:rFonts w:eastAsia="TimesNewRoman"/>
          <w:iCs/>
          <w:sz w:val="28"/>
          <w:szCs w:val="28"/>
        </w:rPr>
        <w:t>Нац. техн. ун-т «Дніпровська політехніка»</w:t>
      </w:r>
      <w:r w:rsidR="001174BB" w:rsidRPr="007E7A3B">
        <w:rPr>
          <w:rFonts w:eastAsia="TimesNewRoman"/>
          <w:sz w:val="28"/>
          <w:szCs w:val="28"/>
        </w:rPr>
        <w:t>;</w:t>
      </w:r>
    </w:p>
    <w:p w:rsidR="001174BB" w:rsidRPr="007E7A3B" w:rsidRDefault="001174BB" w:rsidP="001174BB">
      <w:pPr>
        <w:pStyle w:val="ad"/>
        <w:numPr>
          <w:ilvl w:val="0"/>
          <w:numId w:val="32"/>
        </w:numPr>
        <w:suppressLineNumbers/>
        <w:jc w:val="both"/>
        <w:rPr>
          <w:rFonts w:eastAsia="TimesNewRoman"/>
          <w:sz w:val="28"/>
          <w:szCs w:val="28"/>
        </w:rPr>
      </w:pPr>
      <w:proofErr w:type="spellStart"/>
      <w:r w:rsidRPr="007E7A3B">
        <w:rPr>
          <w:rFonts w:eastAsia="TimesNewRoman"/>
          <w:sz w:val="28"/>
          <w:szCs w:val="28"/>
        </w:rPr>
        <w:t>Нікітенко</w:t>
      </w:r>
      <w:proofErr w:type="spellEnd"/>
      <w:r w:rsidRPr="007E7A3B">
        <w:rPr>
          <w:rFonts w:eastAsia="TimesNewRoman"/>
          <w:sz w:val="28"/>
          <w:szCs w:val="28"/>
        </w:rPr>
        <w:t xml:space="preserve"> Ігор Святославович, доцент, доктор геологічних наук, професор кафедри загальної та структурної </w:t>
      </w:r>
      <w:r w:rsidRPr="007E7A3B">
        <w:rPr>
          <w:iCs/>
          <w:sz w:val="28"/>
          <w:szCs w:val="28"/>
        </w:rPr>
        <w:t>геології</w:t>
      </w:r>
      <w:r w:rsidRPr="007E7A3B">
        <w:rPr>
          <w:rFonts w:eastAsia="TimesNewRoman"/>
          <w:sz w:val="28"/>
          <w:szCs w:val="28"/>
        </w:rPr>
        <w:t xml:space="preserve">, </w:t>
      </w:r>
      <w:r w:rsidRPr="007E7A3B">
        <w:rPr>
          <w:rFonts w:eastAsia="TimesNewRoman"/>
          <w:iCs/>
          <w:sz w:val="28"/>
          <w:szCs w:val="28"/>
        </w:rPr>
        <w:t>Нац. техн. ун-т «Дніпровська політехніка»</w:t>
      </w:r>
      <w:r w:rsidRPr="007E7A3B">
        <w:rPr>
          <w:rFonts w:eastAsia="TimesNewRoman"/>
          <w:sz w:val="28"/>
          <w:szCs w:val="28"/>
        </w:rPr>
        <w:t>.</w:t>
      </w:r>
    </w:p>
    <w:p w:rsidR="001174BB" w:rsidRPr="007E7A3B" w:rsidRDefault="001174BB" w:rsidP="005A17AB">
      <w:pPr>
        <w:suppressLineNumbers/>
        <w:ind w:firstLine="567"/>
        <w:jc w:val="both"/>
        <w:rPr>
          <w:rFonts w:eastAsia="TimesNewRoman"/>
          <w:sz w:val="28"/>
          <w:szCs w:val="28"/>
        </w:rPr>
      </w:pPr>
    </w:p>
    <w:p w:rsidR="001174BB" w:rsidRPr="007E7A3B" w:rsidRDefault="001174BB" w:rsidP="005A17AB">
      <w:pPr>
        <w:suppressLineNumbers/>
        <w:ind w:firstLine="567"/>
        <w:jc w:val="both"/>
      </w:pPr>
    </w:p>
    <w:p w:rsidR="00326844" w:rsidRPr="007E7A3B" w:rsidRDefault="00326844" w:rsidP="00F86A90">
      <w:pPr>
        <w:ind w:firstLine="567"/>
        <w:jc w:val="both"/>
        <w:rPr>
          <w:sz w:val="28"/>
          <w:szCs w:val="28"/>
        </w:rPr>
      </w:pPr>
    </w:p>
    <w:p w:rsidR="00D45637" w:rsidRPr="007E7A3B" w:rsidRDefault="00D45637" w:rsidP="00F86A90">
      <w:pPr>
        <w:ind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>Робоча програма регламентує:</w:t>
      </w:r>
    </w:p>
    <w:p w:rsidR="00D45637" w:rsidRPr="007E7A3B" w:rsidRDefault="00D45637" w:rsidP="00F86A90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 мету дисципліни;</w:t>
      </w:r>
    </w:p>
    <w:p w:rsidR="00D45637" w:rsidRPr="007E7A3B" w:rsidRDefault="00D45637" w:rsidP="00F86A90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 дисциплінарні результати навчання; </w:t>
      </w:r>
    </w:p>
    <w:p w:rsidR="00D45637" w:rsidRPr="007E7A3B" w:rsidRDefault="00D45637" w:rsidP="00F86A90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 базові дисципліни;</w:t>
      </w:r>
    </w:p>
    <w:p w:rsidR="00D45637" w:rsidRPr="007E7A3B" w:rsidRDefault="00D45637" w:rsidP="00F86A90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 обсяг і розподіл за формами організації освітнього процесу та видами навчальних занять;</w:t>
      </w:r>
    </w:p>
    <w:p w:rsidR="00D45637" w:rsidRPr="007E7A3B" w:rsidRDefault="00D45637" w:rsidP="00F86A90">
      <w:pPr>
        <w:pStyle w:val="ad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 програму дисципліни (тематичний план за видами навчальних занять);</w:t>
      </w:r>
    </w:p>
    <w:p w:rsidR="00D45637" w:rsidRPr="007E7A3B" w:rsidRDefault="00D45637" w:rsidP="00F86A90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 алгоритм оцінювання рівня досягнення дисциплінарних результатів навчання (шкали, засоби, процедури та критерії оцінювання); </w:t>
      </w:r>
    </w:p>
    <w:p w:rsidR="00D45637" w:rsidRPr="007E7A3B" w:rsidRDefault="00D45637" w:rsidP="00F86A90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 інструменти, обладнання та програмне забезпечення;</w:t>
      </w:r>
    </w:p>
    <w:p w:rsidR="00D45637" w:rsidRPr="007E7A3B" w:rsidRDefault="00D45637" w:rsidP="00F86A90">
      <w:pPr>
        <w:pStyle w:val="ad"/>
        <w:numPr>
          <w:ilvl w:val="0"/>
          <w:numId w:val="7"/>
        </w:numPr>
        <w:suppressLineNumbers/>
        <w:suppressAutoHyphens/>
        <w:ind w:left="0"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 рекомендовані джерела інформації.</w:t>
      </w:r>
    </w:p>
    <w:p w:rsidR="00D45637" w:rsidRPr="007E7A3B" w:rsidRDefault="00D45637" w:rsidP="00F86A90">
      <w:pPr>
        <w:pStyle w:val="ad"/>
        <w:suppressLineNumbers/>
        <w:suppressAutoHyphens/>
        <w:ind w:left="567"/>
        <w:jc w:val="both"/>
        <w:rPr>
          <w:sz w:val="28"/>
          <w:szCs w:val="28"/>
        </w:rPr>
      </w:pPr>
    </w:p>
    <w:p w:rsidR="00D45637" w:rsidRPr="007E7A3B" w:rsidRDefault="00D45637" w:rsidP="00F86A90">
      <w:pPr>
        <w:tabs>
          <w:tab w:val="left" w:pos="851"/>
          <w:tab w:val="left" w:pos="2160"/>
        </w:tabs>
        <w:spacing w:line="232" w:lineRule="auto"/>
        <w:ind w:firstLine="567"/>
        <w:jc w:val="both"/>
        <w:rPr>
          <w:rFonts w:eastAsia="TimesNewRoman"/>
          <w:sz w:val="28"/>
          <w:szCs w:val="28"/>
        </w:rPr>
      </w:pPr>
      <w:r w:rsidRPr="007E7A3B">
        <w:rPr>
          <w:color w:val="000000"/>
          <w:sz w:val="28"/>
          <w:szCs w:val="28"/>
        </w:rPr>
        <w:t xml:space="preserve">Робоча програма призначена для реалізації </w:t>
      </w:r>
      <w:proofErr w:type="spellStart"/>
      <w:r w:rsidRPr="007E7A3B">
        <w:rPr>
          <w:color w:val="000000"/>
          <w:sz w:val="28"/>
          <w:szCs w:val="28"/>
        </w:rPr>
        <w:t>компетентнісного</w:t>
      </w:r>
      <w:proofErr w:type="spellEnd"/>
      <w:r w:rsidRPr="007E7A3B">
        <w:rPr>
          <w:color w:val="000000"/>
          <w:sz w:val="28"/>
          <w:szCs w:val="28"/>
        </w:rPr>
        <w:t xml:space="preserve"> підходу під час планування освітнього процесу, викладання дисципліни, підготовки студентів до контрольних заходів, контролю провадження освітньої діяльності, внутрішнього та зовнішнього контролю забезпечення якості вищої освіти, акредитації освітніх програм у межах спеціальності.</w:t>
      </w:r>
    </w:p>
    <w:p w:rsidR="00D45637" w:rsidRDefault="00D45637" w:rsidP="00F86A90">
      <w:pPr>
        <w:rPr>
          <w:szCs w:val="28"/>
        </w:rPr>
      </w:pPr>
    </w:p>
    <w:p w:rsidR="004B7F48" w:rsidRDefault="004B7F48" w:rsidP="00F86A90">
      <w:pPr>
        <w:rPr>
          <w:szCs w:val="28"/>
        </w:rPr>
      </w:pPr>
    </w:p>
    <w:p w:rsidR="004B7F48" w:rsidRDefault="004B7F48" w:rsidP="00F86A90">
      <w:pPr>
        <w:rPr>
          <w:szCs w:val="28"/>
        </w:rPr>
      </w:pPr>
    </w:p>
    <w:p w:rsidR="004B7F48" w:rsidRPr="004B7F48" w:rsidRDefault="004B7F48" w:rsidP="004B7F48">
      <w:pPr>
        <w:tabs>
          <w:tab w:val="left" w:pos="851"/>
          <w:tab w:val="left" w:pos="2160"/>
        </w:tabs>
        <w:spacing w:line="232" w:lineRule="auto"/>
        <w:ind w:firstLine="567"/>
        <w:jc w:val="both"/>
        <w:rPr>
          <w:color w:val="000000"/>
          <w:sz w:val="28"/>
          <w:szCs w:val="28"/>
        </w:rPr>
      </w:pPr>
      <w:r w:rsidRPr="004B7F48">
        <w:rPr>
          <w:color w:val="000000"/>
          <w:sz w:val="28"/>
          <w:szCs w:val="28"/>
        </w:rPr>
        <w:t>Погоджено рішенням науково-методичної комісії спеціальності 103 Науки про Землю (протокол № 4 від 04.07.2024).</w:t>
      </w:r>
    </w:p>
    <w:p w:rsidR="00D45637" w:rsidRPr="007E7A3B" w:rsidRDefault="00D45637" w:rsidP="00DE0170">
      <w:pPr>
        <w:suppressLineNumbers/>
        <w:suppressAutoHyphens/>
        <w:autoSpaceDE w:val="0"/>
        <w:autoSpaceDN w:val="0"/>
        <w:spacing w:after="240"/>
        <w:ind w:firstLine="567"/>
        <w:jc w:val="both"/>
        <w:rPr>
          <w:color w:val="000000"/>
          <w:sz w:val="28"/>
          <w:szCs w:val="28"/>
        </w:rPr>
      </w:pPr>
      <w:r w:rsidRPr="007E7A3B">
        <w:rPr>
          <w:color w:val="000000"/>
          <w:sz w:val="28"/>
          <w:szCs w:val="28"/>
        </w:rPr>
        <w:br w:type="page"/>
      </w:r>
    </w:p>
    <w:p w:rsidR="00D45637" w:rsidRPr="007E7A3B" w:rsidRDefault="00D45637" w:rsidP="00F86A90">
      <w:pPr>
        <w:pStyle w:val="af5"/>
        <w:spacing w:before="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7E7A3B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ЗМІСТ</w:t>
      </w:r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r w:rsidRPr="007E7A3B">
        <w:rPr>
          <w:sz w:val="28"/>
          <w:szCs w:val="28"/>
        </w:rPr>
        <w:fldChar w:fldCharType="begin"/>
      </w:r>
      <w:r w:rsidR="00D45637" w:rsidRPr="007E7A3B">
        <w:rPr>
          <w:sz w:val="28"/>
          <w:szCs w:val="28"/>
        </w:rPr>
        <w:instrText xml:space="preserve"> TOC \o "1-3" \h \z \u </w:instrText>
      </w:r>
      <w:r w:rsidRPr="007E7A3B">
        <w:rPr>
          <w:sz w:val="28"/>
          <w:szCs w:val="28"/>
        </w:rPr>
        <w:fldChar w:fldCharType="separate"/>
      </w:r>
      <w:hyperlink w:anchor="_Toc523035521" w:history="1">
        <w:r w:rsidR="00D45637" w:rsidRPr="007E7A3B">
          <w:rPr>
            <w:rStyle w:val="a9"/>
            <w:bCs/>
            <w:sz w:val="28"/>
            <w:szCs w:val="28"/>
          </w:rPr>
          <w:t>1 МЕТА НАВЧАЛЬНОЇ ДИЦИПЛІНИ</w:t>
        </w:r>
        <w:r w:rsidR="00D45637" w:rsidRPr="007E7A3B">
          <w:rPr>
            <w:webHidden/>
            <w:sz w:val="28"/>
            <w:szCs w:val="28"/>
          </w:rPr>
          <w:tab/>
          <w:t>4</w:t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22" w:history="1">
        <w:r w:rsidR="00D45637" w:rsidRPr="007E7A3B">
          <w:rPr>
            <w:rStyle w:val="a9"/>
            <w:bCs/>
            <w:sz w:val="28"/>
            <w:szCs w:val="28"/>
          </w:rPr>
          <w:t>2 ОЧІКУВАНІ ДИСЦИПЛІНАРНІ РЕЗУЛЬТАТИ НАВЧАННЯ</w:t>
        </w:r>
        <w:r w:rsidR="00D45637" w:rsidRPr="007E7A3B">
          <w:rPr>
            <w:webHidden/>
            <w:sz w:val="28"/>
            <w:szCs w:val="28"/>
          </w:rPr>
          <w:tab/>
          <w:t>4</w:t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23" w:history="1">
        <w:r w:rsidR="00D45637" w:rsidRPr="007E7A3B">
          <w:rPr>
            <w:rStyle w:val="a9"/>
            <w:bCs/>
            <w:sz w:val="28"/>
            <w:szCs w:val="28"/>
          </w:rPr>
          <w:t>3 БАЗОВІ ДИСЦИПЛІНИ</w:t>
        </w:r>
        <w:r w:rsidR="00D45637" w:rsidRPr="007E7A3B">
          <w:rPr>
            <w:webHidden/>
            <w:sz w:val="28"/>
            <w:szCs w:val="28"/>
          </w:rPr>
          <w:tab/>
        </w:r>
        <w:r w:rsidRPr="007E7A3B">
          <w:rPr>
            <w:webHidden/>
            <w:sz w:val="28"/>
            <w:szCs w:val="28"/>
          </w:rPr>
          <w:fldChar w:fldCharType="begin"/>
        </w:r>
        <w:r w:rsidR="00D45637" w:rsidRPr="007E7A3B">
          <w:rPr>
            <w:webHidden/>
            <w:sz w:val="28"/>
            <w:szCs w:val="28"/>
          </w:rPr>
          <w:instrText xml:space="preserve"> PAGEREF _Toc523035523 \h </w:instrText>
        </w:r>
        <w:r w:rsidRPr="007E7A3B">
          <w:rPr>
            <w:webHidden/>
            <w:sz w:val="28"/>
            <w:szCs w:val="28"/>
          </w:rPr>
        </w:r>
        <w:r w:rsidRPr="007E7A3B">
          <w:rPr>
            <w:webHidden/>
            <w:sz w:val="28"/>
            <w:szCs w:val="28"/>
          </w:rPr>
          <w:fldChar w:fldCharType="separate"/>
        </w:r>
        <w:r w:rsidR="00EA2873" w:rsidRPr="007E7A3B">
          <w:rPr>
            <w:webHidden/>
            <w:sz w:val="28"/>
            <w:szCs w:val="28"/>
          </w:rPr>
          <w:t>4</w:t>
        </w:r>
        <w:r w:rsidRPr="007E7A3B">
          <w:rPr>
            <w:webHidden/>
            <w:sz w:val="28"/>
            <w:szCs w:val="28"/>
          </w:rPr>
          <w:fldChar w:fldCharType="end"/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24" w:history="1">
        <w:r w:rsidR="00D45637" w:rsidRPr="007E7A3B">
          <w:rPr>
            <w:rStyle w:val="a9"/>
            <w:bCs/>
            <w:sz w:val="28"/>
            <w:szCs w:val="28"/>
          </w:rPr>
          <w:t>4 ОБСЯГ І РОЗПОДІЛ ЗА ФОРМАМИ ОРГАНІЗАЦІЇ ОСВІТНЬОГО ПРОЦЕСУ ТА ВИДАМИ НАВЧАЛЬНИХ ЗАНЯТЬ</w:t>
        </w:r>
        <w:r w:rsidR="00D45637" w:rsidRPr="007E7A3B">
          <w:rPr>
            <w:webHidden/>
            <w:sz w:val="28"/>
            <w:szCs w:val="28"/>
          </w:rPr>
          <w:tab/>
          <w:t>5</w:t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25" w:history="1">
        <w:r w:rsidR="00D45637" w:rsidRPr="007E7A3B">
          <w:rPr>
            <w:rStyle w:val="a9"/>
            <w:bCs/>
            <w:sz w:val="28"/>
            <w:szCs w:val="28"/>
          </w:rPr>
          <w:t>5 ПРОГРАМА ДИСЦИПЛІНИ ЗА ВИДАМИ НАВЧАЛЬНИХ ЗАНЯТЬ</w:t>
        </w:r>
        <w:r w:rsidR="00D45637" w:rsidRPr="007E7A3B">
          <w:rPr>
            <w:webHidden/>
            <w:sz w:val="28"/>
            <w:szCs w:val="28"/>
          </w:rPr>
          <w:tab/>
        </w:r>
        <w:r w:rsidR="00D22204" w:rsidRPr="007E7A3B">
          <w:rPr>
            <w:webHidden/>
            <w:sz w:val="28"/>
            <w:szCs w:val="28"/>
          </w:rPr>
          <w:t>5</w:t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26" w:history="1">
        <w:r w:rsidR="00D45637" w:rsidRPr="007E7A3B">
          <w:rPr>
            <w:rStyle w:val="a9"/>
            <w:sz w:val="28"/>
            <w:szCs w:val="28"/>
          </w:rPr>
          <w:t>6 ОЦІНЮВАННЯ РЕЗУЛЬТАТІВ НАВЧАННЯ</w:t>
        </w:r>
        <w:r w:rsidR="00D45637" w:rsidRPr="007E7A3B">
          <w:rPr>
            <w:webHidden/>
            <w:sz w:val="28"/>
            <w:szCs w:val="28"/>
          </w:rPr>
          <w:tab/>
        </w:r>
        <w:r w:rsidR="00D22204" w:rsidRPr="007E7A3B">
          <w:rPr>
            <w:webHidden/>
            <w:sz w:val="28"/>
            <w:szCs w:val="28"/>
          </w:rPr>
          <w:t>6</w:t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27" w:history="1">
        <w:r w:rsidR="00D45637" w:rsidRPr="007E7A3B">
          <w:rPr>
            <w:rStyle w:val="a9"/>
            <w:sz w:val="28"/>
            <w:szCs w:val="28"/>
          </w:rPr>
          <w:t>6.1 Шкали</w:t>
        </w:r>
        <w:r w:rsidR="00D45637" w:rsidRPr="007E7A3B">
          <w:rPr>
            <w:webHidden/>
            <w:sz w:val="28"/>
            <w:szCs w:val="28"/>
          </w:rPr>
          <w:tab/>
        </w:r>
        <w:r w:rsidR="00D22204" w:rsidRPr="007E7A3B">
          <w:rPr>
            <w:webHidden/>
            <w:sz w:val="28"/>
            <w:szCs w:val="28"/>
          </w:rPr>
          <w:t>6</w:t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28" w:history="1">
        <w:r w:rsidR="00D45637" w:rsidRPr="007E7A3B">
          <w:rPr>
            <w:rStyle w:val="a9"/>
            <w:sz w:val="28"/>
            <w:szCs w:val="28"/>
          </w:rPr>
          <w:t>6.2 Засоби та процедури</w:t>
        </w:r>
        <w:r w:rsidR="00D45637" w:rsidRPr="007E7A3B">
          <w:rPr>
            <w:webHidden/>
            <w:sz w:val="28"/>
            <w:szCs w:val="28"/>
          </w:rPr>
          <w:tab/>
          <w:t>7</w:t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29" w:history="1">
        <w:r w:rsidR="00D45637" w:rsidRPr="007E7A3B">
          <w:rPr>
            <w:rStyle w:val="a9"/>
            <w:sz w:val="28"/>
            <w:szCs w:val="28"/>
          </w:rPr>
          <w:t>6.3 Критерії</w:t>
        </w:r>
        <w:r w:rsidR="00D45637" w:rsidRPr="007E7A3B">
          <w:rPr>
            <w:webHidden/>
            <w:sz w:val="28"/>
            <w:szCs w:val="28"/>
          </w:rPr>
          <w:tab/>
        </w:r>
        <w:r w:rsidR="00D22204" w:rsidRPr="007E7A3B">
          <w:rPr>
            <w:webHidden/>
            <w:sz w:val="28"/>
            <w:szCs w:val="28"/>
          </w:rPr>
          <w:t>8</w:t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30" w:history="1">
        <w:r w:rsidR="00D45637" w:rsidRPr="007E7A3B">
          <w:rPr>
            <w:rStyle w:val="a9"/>
            <w:bCs/>
            <w:sz w:val="28"/>
            <w:szCs w:val="28"/>
          </w:rPr>
          <w:t>7 ІНСТРУМЕНТИ, ОБЛАДНАННЯ ТА ПРОГРАМНЕ ЗАБЕЗПЕЧЕННЯ</w:t>
        </w:r>
        <w:r w:rsidR="00D45637" w:rsidRPr="007E7A3B">
          <w:rPr>
            <w:webHidden/>
            <w:sz w:val="28"/>
            <w:szCs w:val="28"/>
          </w:rPr>
          <w:tab/>
        </w:r>
        <w:r w:rsidR="00D22204" w:rsidRPr="007E7A3B">
          <w:rPr>
            <w:webHidden/>
            <w:sz w:val="28"/>
            <w:szCs w:val="28"/>
          </w:rPr>
          <w:t>12</w:t>
        </w:r>
      </w:hyperlink>
    </w:p>
    <w:p w:rsidR="00D45637" w:rsidRPr="007E7A3B" w:rsidRDefault="00A836BD" w:rsidP="00F86A90">
      <w:pPr>
        <w:pStyle w:val="14"/>
        <w:spacing w:after="0"/>
        <w:rPr>
          <w:rFonts w:ascii="Calibri" w:hAnsi="Calibri"/>
          <w:sz w:val="28"/>
          <w:szCs w:val="28"/>
        </w:rPr>
      </w:pPr>
      <w:hyperlink w:anchor="_Toc523035531" w:history="1">
        <w:r w:rsidR="00D45637" w:rsidRPr="007E7A3B">
          <w:rPr>
            <w:rStyle w:val="a9"/>
            <w:bCs/>
            <w:sz w:val="28"/>
            <w:szCs w:val="28"/>
          </w:rPr>
          <w:t>8 РЕКОМЕНДОВАНІ ДЖЕРЕЛА ІНФОРМАЦІЇ</w:t>
        </w:r>
        <w:r w:rsidR="00D45637" w:rsidRPr="007E7A3B">
          <w:rPr>
            <w:webHidden/>
            <w:sz w:val="28"/>
            <w:szCs w:val="28"/>
          </w:rPr>
          <w:tab/>
        </w:r>
        <w:r w:rsidRPr="007E7A3B">
          <w:rPr>
            <w:webHidden/>
            <w:sz w:val="28"/>
            <w:szCs w:val="28"/>
          </w:rPr>
          <w:fldChar w:fldCharType="begin"/>
        </w:r>
        <w:r w:rsidR="00D45637" w:rsidRPr="007E7A3B">
          <w:rPr>
            <w:webHidden/>
            <w:sz w:val="28"/>
            <w:szCs w:val="28"/>
          </w:rPr>
          <w:instrText xml:space="preserve"> PAGEREF _Toc523035531 \h </w:instrText>
        </w:r>
        <w:r w:rsidRPr="007E7A3B">
          <w:rPr>
            <w:webHidden/>
            <w:sz w:val="28"/>
            <w:szCs w:val="28"/>
          </w:rPr>
        </w:r>
        <w:r w:rsidRPr="007E7A3B">
          <w:rPr>
            <w:webHidden/>
            <w:sz w:val="28"/>
            <w:szCs w:val="28"/>
          </w:rPr>
          <w:fldChar w:fldCharType="separate"/>
        </w:r>
        <w:r w:rsidR="00EA2873" w:rsidRPr="007E7A3B">
          <w:rPr>
            <w:webHidden/>
            <w:sz w:val="28"/>
            <w:szCs w:val="28"/>
          </w:rPr>
          <w:t>12</w:t>
        </w:r>
        <w:r w:rsidRPr="007E7A3B">
          <w:rPr>
            <w:webHidden/>
            <w:sz w:val="28"/>
            <w:szCs w:val="28"/>
          </w:rPr>
          <w:fldChar w:fldCharType="end"/>
        </w:r>
      </w:hyperlink>
    </w:p>
    <w:p w:rsidR="00D45637" w:rsidRPr="007E7A3B" w:rsidRDefault="00A836BD" w:rsidP="00F86A90">
      <w:pPr>
        <w:rPr>
          <w:sz w:val="28"/>
          <w:szCs w:val="28"/>
        </w:rPr>
      </w:pPr>
      <w:r w:rsidRPr="007E7A3B">
        <w:rPr>
          <w:sz w:val="28"/>
          <w:szCs w:val="28"/>
        </w:rPr>
        <w:fldChar w:fldCharType="end"/>
      </w:r>
    </w:p>
    <w:p w:rsidR="00D45637" w:rsidRPr="007E7A3B" w:rsidRDefault="00D45637" w:rsidP="00F86A90">
      <w:pPr>
        <w:jc w:val="center"/>
        <w:rPr>
          <w:color w:val="000000"/>
          <w:sz w:val="28"/>
          <w:szCs w:val="28"/>
        </w:rPr>
      </w:pPr>
      <w:r w:rsidRPr="007E7A3B">
        <w:rPr>
          <w:color w:val="000000"/>
          <w:sz w:val="28"/>
          <w:szCs w:val="28"/>
        </w:rPr>
        <w:br w:type="page"/>
      </w:r>
    </w:p>
    <w:p w:rsidR="00D45637" w:rsidRPr="007E7A3B" w:rsidRDefault="00D45637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Toc523035521"/>
      <w:bookmarkStart w:id="1" w:name="_Hlk497601822"/>
      <w:r w:rsidRPr="007E7A3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1 МЕТА НАВЧАЛЬНОЇ ДИЦИПЛІНИ</w:t>
      </w:r>
      <w:bookmarkEnd w:id="0"/>
    </w:p>
    <w:p w:rsidR="00F86A90" w:rsidRPr="007E7A3B" w:rsidRDefault="00F86A90" w:rsidP="00F86A90"/>
    <w:p w:rsidR="00D45637" w:rsidRPr="007E7A3B" w:rsidRDefault="00D45637" w:rsidP="00F86A90">
      <w:pPr>
        <w:widowControl w:val="0"/>
        <w:ind w:firstLine="709"/>
        <w:jc w:val="both"/>
        <w:rPr>
          <w:sz w:val="28"/>
          <w:szCs w:val="28"/>
        </w:rPr>
      </w:pPr>
      <w:r w:rsidRPr="007E7A3B">
        <w:rPr>
          <w:b/>
          <w:sz w:val="28"/>
          <w:szCs w:val="28"/>
        </w:rPr>
        <w:t>Мета</w:t>
      </w:r>
      <w:r w:rsidRPr="007E7A3B">
        <w:rPr>
          <w:sz w:val="28"/>
          <w:szCs w:val="28"/>
        </w:rPr>
        <w:t xml:space="preserve"> вивчення дисципліни - отримання студентами </w:t>
      </w:r>
      <w:r w:rsidR="006A1E0F" w:rsidRPr="007E7A3B">
        <w:rPr>
          <w:sz w:val="28"/>
          <w:szCs w:val="28"/>
        </w:rPr>
        <w:t xml:space="preserve">теоретичних знань щодо сучасного представлення інформації відвідувачам мінералогічних музеїв, а також навичок і практичних умінь щодо </w:t>
      </w:r>
      <w:proofErr w:type="spellStart"/>
      <w:r w:rsidR="006A1E0F" w:rsidRPr="007E7A3B">
        <w:rPr>
          <w:sz w:val="28"/>
          <w:szCs w:val="28"/>
        </w:rPr>
        <w:t>фото-</w:t>
      </w:r>
      <w:proofErr w:type="spellEnd"/>
      <w:r w:rsidR="006A1E0F" w:rsidRPr="007E7A3B">
        <w:rPr>
          <w:sz w:val="28"/>
          <w:szCs w:val="28"/>
        </w:rPr>
        <w:t xml:space="preserve"> та </w:t>
      </w:r>
      <w:proofErr w:type="spellStart"/>
      <w:r w:rsidR="006A1E0F" w:rsidRPr="007E7A3B">
        <w:rPr>
          <w:sz w:val="28"/>
          <w:szCs w:val="28"/>
        </w:rPr>
        <w:t>відеозйомки</w:t>
      </w:r>
      <w:proofErr w:type="spellEnd"/>
      <w:r w:rsidR="006A1E0F" w:rsidRPr="007E7A3B">
        <w:rPr>
          <w:sz w:val="28"/>
          <w:szCs w:val="28"/>
        </w:rPr>
        <w:t xml:space="preserve"> колекційних мінералів та дорогоцінного каміння, </w:t>
      </w:r>
      <w:proofErr w:type="spellStart"/>
      <w:r w:rsidR="006A1E0F" w:rsidRPr="007E7A3B">
        <w:rPr>
          <w:sz w:val="28"/>
          <w:szCs w:val="28"/>
        </w:rPr>
        <w:t>оцифрування</w:t>
      </w:r>
      <w:proofErr w:type="spellEnd"/>
      <w:r w:rsidR="006A1E0F" w:rsidRPr="007E7A3B">
        <w:rPr>
          <w:sz w:val="28"/>
          <w:szCs w:val="28"/>
        </w:rPr>
        <w:t xml:space="preserve">, створення 3Д моделей окремих зразків або колекцій, підготовки окремих експозицій, облаштування інтерактивних майданчиків, проведення різноманітних </w:t>
      </w:r>
      <w:proofErr w:type="spellStart"/>
      <w:r w:rsidR="006A1E0F" w:rsidRPr="007E7A3B">
        <w:rPr>
          <w:sz w:val="28"/>
          <w:szCs w:val="28"/>
        </w:rPr>
        <w:t>активностей</w:t>
      </w:r>
      <w:proofErr w:type="spellEnd"/>
      <w:r w:rsidR="006A1E0F" w:rsidRPr="007E7A3B">
        <w:rPr>
          <w:sz w:val="28"/>
          <w:szCs w:val="28"/>
        </w:rPr>
        <w:t xml:space="preserve"> та заходів для популяризації колекціонування мінералів</w:t>
      </w:r>
      <w:r w:rsidRPr="007E7A3B">
        <w:rPr>
          <w:sz w:val="28"/>
          <w:szCs w:val="28"/>
        </w:rPr>
        <w:t xml:space="preserve">. </w:t>
      </w:r>
    </w:p>
    <w:p w:rsidR="00D45637" w:rsidRPr="007E7A3B" w:rsidRDefault="00D45637" w:rsidP="00F86A90">
      <w:pPr>
        <w:pStyle w:val="31"/>
        <w:widowControl w:val="0"/>
        <w:ind w:left="0" w:firstLine="567"/>
        <w:rPr>
          <w:spacing w:val="0"/>
          <w:szCs w:val="28"/>
        </w:rPr>
      </w:pPr>
    </w:p>
    <w:p w:rsidR="00D45637" w:rsidRPr="007E7A3B" w:rsidRDefault="00D45637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Toc523035522"/>
      <w:bookmarkStart w:id="3" w:name="_Hlk497602021"/>
      <w:bookmarkEnd w:id="1"/>
      <w:r w:rsidRPr="007E7A3B">
        <w:rPr>
          <w:rFonts w:ascii="Times New Roman" w:hAnsi="Times New Roman"/>
          <w:b/>
          <w:bCs/>
          <w:color w:val="000000"/>
          <w:sz w:val="28"/>
          <w:szCs w:val="28"/>
        </w:rPr>
        <w:t>2 ОЧІКУВАНІ ДИСЦИПЛІНАРНІ РЕЗУЛЬТАТИ НАВЧАННЯ</w:t>
      </w:r>
      <w:bookmarkEnd w:id="2"/>
    </w:p>
    <w:p w:rsidR="00F86A90" w:rsidRPr="007E7A3B" w:rsidRDefault="00F86A90" w:rsidP="00F86A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7962"/>
      </w:tblGrid>
      <w:tr w:rsidR="00F86A90" w:rsidRPr="007E7A3B" w:rsidTr="00F86A90">
        <w:trPr>
          <w:tblHeader/>
        </w:trPr>
        <w:tc>
          <w:tcPr>
            <w:tcW w:w="5000" w:type="pct"/>
            <w:gridSpan w:val="2"/>
            <w:vAlign w:val="center"/>
          </w:tcPr>
          <w:p w:rsidR="00F86A90" w:rsidRPr="007E7A3B" w:rsidRDefault="00F86A90" w:rsidP="00944105">
            <w:pPr>
              <w:ind w:right="-5"/>
              <w:jc w:val="center"/>
              <w:rPr>
                <w:b/>
                <w:sz w:val="26"/>
                <w:szCs w:val="28"/>
              </w:rPr>
            </w:pPr>
            <w:r w:rsidRPr="007E7A3B">
              <w:rPr>
                <w:b/>
                <w:sz w:val="26"/>
                <w:szCs w:val="28"/>
              </w:rPr>
              <w:t>Дисциплінарні результати навчання (ДРН)</w:t>
            </w:r>
          </w:p>
        </w:tc>
      </w:tr>
      <w:tr w:rsidR="00F86A90" w:rsidRPr="007E7A3B" w:rsidTr="00F86A90">
        <w:trPr>
          <w:tblHeader/>
        </w:trPr>
        <w:tc>
          <w:tcPr>
            <w:tcW w:w="840" w:type="pct"/>
            <w:vAlign w:val="center"/>
          </w:tcPr>
          <w:p w:rsidR="00F86A90" w:rsidRPr="007E7A3B" w:rsidRDefault="00F86A90" w:rsidP="00944105">
            <w:pPr>
              <w:jc w:val="center"/>
              <w:rPr>
                <w:b/>
                <w:sz w:val="26"/>
                <w:szCs w:val="28"/>
              </w:rPr>
            </w:pPr>
            <w:r w:rsidRPr="007E7A3B">
              <w:rPr>
                <w:b/>
                <w:sz w:val="26"/>
                <w:szCs w:val="28"/>
              </w:rPr>
              <w:t>шифр ДРН</w:t>
            </w:r>
          </w:p>
        </w:tc>
        <w:tc>
          <w:tcPr>
            <w:tcW w:w="4160" w:type="pct"/>
            <w:vAlign w:val="center"/>
          </w:tcPr>
          <w:p w:rsidR="00F86A90" w:rsidRPr="007E7A3B" w:rsidRDefault="00F86A90" w:rsidP="00944105">
            <w:pPr>
              <w:ind w:right="-5"/>
              <w:jc w:val="center"/>
              <w:rPr>
                <w:b/>
                <w:sz w:val="26"/>
                <w:szCs w:val="28"/>
              </w:rPr>
            </w:pPr>
            <w:r w:rsidRPr="007E7A3B">
              <w:rPr>
                <w:b/>
                <w:sz w:val="26"/>
                <w:szCs w:val="28"/>
              </w:rPr>
              <w:t>зміст</w:t>
            </w:r>
          </w:p>
        </w:tc>
      </w:tr>
      <w:tr w:rsidR="00F86A90" w:rsidRPr="007E7A3B" w:rsidTr="00F86A90">
        <w:trPr>
          <w:trHeight w:val="423"/>
        </w:trPr>
        <w:tc>
          <w:tcPr>
            <w:tcW w:w="840" w:type="pct"/>
          </w:tcPr>
          <w:p w:rsidR="00F86A90" w:rsidRPr="007E7A3B" w:rsidRDefault="00F86A90" w:rsidP="00944105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>ДРН-</w:t>
            </w:r>
            <w:r w:rsidR="00944105" w:rsidRPr="007E7A3B">
              <w:rPr>
                <w:sz w:val="26"/>
                <w:szCs w:val="28"/>
              </w:rPr>
              <w:t>0</w:t>
            </w:r>
            <w:r w:rsidRPr="007E7A3B">
              <w:rPr>
                <w:sz w:val="26"/>
                <w:szCs w:val="28"/>
              </w:rPr>
              <w:t>1</w:t>
            </w:r>
          </w:p>
        </w:tc>
        <w:tc>
          <w:tcPr>
            <w:tcW w:w="4160" w:type="pct"/>
          </w:tcPr>
          <w:p w:rsidR="00F86A90" w:rsidRPr="007E7A3B" w:rsidRDefault="00F86A90" w:rsidP="00944105">
            <w:pPr>
              <w:rPr>
                <w:sz w:val="26"/>
                <w:szCs w:val="28"/>
                <w:shd w:val="clear" w:color="auto" w:fill="FFFFFF"/>
              </w:rPr>
            </w:pPr>
            <w:r w:rsidRPr="007E7A3B">
              <w:rPr>
                <w:sz w:val="26"/>
                <w:szCs w:val="28"/>
              </w:rPr>
              <w:t xml:space="preserve">Володіти теоретичними знаннями щодо </w:t>
            </w:r>
            <w:r w:rsidR="006A1E0F" w:rsidRPr="007E7A3B">
              <w:rPr>
                <w:sz w:val="28"/>
                <w:szCs w:val="28"/>
              </w:rPr>
              <w:t>сучасного представлення інформації відвідувачам мінералогічних музеїв</w:t>
            </w:r>
          </w:p>
        </w:tc>
      </w:tr>
      <w:tr w:rsidR="00F86A90" w:rsidRPr="007E7A3B" w:rsidTr="00F86A90">
        <w:trPr>
          <w:trHeight w:val="423"/>
        </w:trPr>
        <w:tc>
          <w:tcPr>
            <w:tcW w:w="840" w:type="pct"/>
          </w:tcPr>
          <w:p w:rsidR="00F86A90" w:rsidRPr="007E7A3B" w:rsidRDefault="00F86A90" w:rsidP="00944105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>ДРН-</w:t>
            </w:r>
            <w:r w:rsidR="00944105" w:rsidRPr="007E7A3B">
              <w:rPr>
                <w:sz w:val="26"/>
                <w:szCs w:val="28"/>
              </w:rPr>
              <w:t>0</w:t>
            </w:r>
            <w:r w:rsidRPr="007E7A3B">
              <w:rPr>
                <w:sz w:val="26"/>
                <w:szCs w:val="28"/>
              </w:rPr>
              <w:t>2</w:t>
            </w:r>
          </w:p>
        </w:tc>
        <w:tc>
          <w:tcPr>
            <w:tcW w:w="4160" w:type="pct"/>
          </w:tcPr>
          <w:p w:rsidR="00F86A90" w:rsidRPr="007E7A3B" w:rsidRDefault="006A1E0F" w:rsidP="00944105">
            <w:pPr>
              <w:rPr>
                <w:sz w:val="26"/>
                <w:szCs w:val="28"/>
              </w:rPr>
            </w:pPr>
            <w:r w:rsidRPr="007E7A3B">
              <w:rPr>
                <w:color w:val="000000"/>
                <w:sz w:val="26"/>
                <w:szCs w:val="28"/>
              </w:rPr>
              <w:t xml:space="preserve">Облаштовувати вітрини і окремі експозиції колекційних зразків мінералів, гірських порід і </w:t>
            </w:r>
            <w:proofErr w:type="spellStart"/>
            <w:r w:rsidRPr="007E7A3B">
              <w:rPr>
                <w:color w:val="000000"/>
                <w:sz w:val="26"/>
                <w:szCs w:val="28"/>
              </w:rPr>
              <w:t>фосилій</w:t>
            </w:r>
            <w:proofErr w:type="spellEnd"/>
          </w:p>
        </w:tc>
      </w:tr>
      <w:tr w:rsidR="00F86A90" w:rsidRPr="007E7A3B" w:rsidTr="00F86A90">
        <w:trPr>
          <w:trHeight w:val="423"/>
        </w:trPr>
        <w:tc>
          <w:tcPr>
            <w:tcW w:w="840" w:type="pct"/>
          </w:tcPr>
          <w:p w:rsidR="00F86A90" w:rsidRPr="007E7A3B" w:rsidRDefault="00F86A90" w:rsidP="00944105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>ДРН-</w:t>
            </w:r>
            <w:r w:rsidR="00944105" w:rsidRPr="007E7A3B">
              <w:rPr>
                <w:sz w:val="26"/>
                <w:szCs w:val="28"/>
              </w:rPr>
              <w:t>0</w:t>
            </w:r>
            <w:r w:rsidRPr="007E7A3B">
              <w:rPr>
                <w:sz w:val="26"/>
                <w:szCs w:val="28"/>
              </w:rPr>
              <w:t>3</w:t>
            </w:r>
          </w:p>
        </w:tc>
        <w:tc>
          <w:tcPr>
            <w:tcW w:w="4160" w:type="pct"/>
          </w:tcPr>
          <w:p w:rsidR="00F86A90" w:rsidRPr="007E7A3B" w:rsidRDefault="00F86A90" w:rsidP="00944105">
            <w:pPr>
              <w:rPr>
                <w:color w:val="000000"/>
                <w:sz w:val="26"/>
                <w:szCs w:val="28"/>
              </w:rPr>
            </w:pPr>
            <w:r w:rsidRPr="007E7A3B">
              <w:rPr>
                <w:color w:val="000000"/>
                <w:sz w:val="26"/>
                <w:szCs w:val="28"/>
              </w:rPr>
              <w:t xml:space="preserve">Володіти методикою </w:t>
            </w:r>
            <w:proofErr w:type="spellStart"/>
            <w:r w:rsidR="00A277A3" w:rsidRPr="007E7A3B">
              <w:rPr>
                <w:sz w:val="28"/>
                <w:szCs w:val="28"/>
              </w:rPr>
              <w:t>оцифрування</w:t>
            </w:r>
            <w:proofErr w:type="spellEnd"/>
            <w:r w:rsidR="00A277A3" w:rsidRPr="007E7A3B">
              <w:rPr>
                <w:sz w:val="28"/>
                <w:szCs w:val="28"/>
              </w:rPr>
              <w:t xml:space="preserve"> зображень, створення 3Д моделей окремих зразків</w:t>
            </w:r>
          </w:p>
        </w:tc>
      </w:tr>
      <w:tr w:rsidR="00A277A3" w:rsidRPr="007E7A3B" w:rsidTr="00F86A90">
        <w:trPr>
          <w:trHeight w:val="423"/>
        </w:trPr>
        <w:tc>
          <w:tcPr>
            <w:tcW w:w="840" w:type="pct"/>
          </w:tcPr>
          <w:p w:rsidR="00A277A3" w:rsidRPr="007E7A3B" w:rsidRDefault="00A277A3" w:rsidP="00944105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>ДРН-04</w:t>
            </w:r>
          </w:p>
        </w:tc>
        <w:tc>
          <w:tcPr>
            <w:tcW w:w="4160" w:type="pct"/>
          </w:tcPr>
          <w:p w:rsidR="00A277A3" w:rsidRPr="007E7A3B" w:rsidRDefault="00A277A3" w:rsidP="00026F3B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 xml:space="preserve">Використовувати сучасні засоби віртуальної і доданої реальності </w:t>
            </w:r>
          </w:p>
        </w:tc>
      </w:tr>
      <w:tr w:rsidR="00A277A3" w:rsidRPr="007E7A3B" w:rsidTr="00F86A90">
        <w:trPr>
          <w:trHeight w:val="423"/>
        </w:trPr>
        <w:tc>
          <w:tcPr>
            <w:tcW w:w="840" w:type="pct"/>
          </w:tcPr>
          <w:p w:rsidR="00A277A3" w:rsidRPr="007E7A3B" w:rsidRDefault="00A277A3" w:rsidP="00944105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>ДРН-05</w:t>
            </w:r>
          </w:p>
        </w:tc>
        <w:tc>
          <w:tcPr>
            <w:tcW w:w="4160" w:type="pct"/>
          </w:tcPr>
          <w:p w:rsidR="00A277A3" w:rsidRPr="007E7A3B" w:rsidRDefault="00A277A3" w:rsidP="00026F3B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 xml:space="preserve">Знати основні методи представлення інформації у </w:t>
            </w:r>
            <w:proofErr w:type="spellStart"/>
            <w:r w:rsidRPr="007E7A3B">
              <w:rPr>
                <w:sz w:val="26"/>
                <w:szCs w:val="28"/>
              </w:rPr>
              <w:t>соцмережах</w:t>
            </w:r>
            <w:proofErr w:type="spellEnd"/>
          </w:p>
        </w:tc>
      </w:tr>
      <w:tr w:rsidR="00A277A3" w:rsidRPr="007E7A3B" w:rsidTr="00F86A90">
        <w:trPr>
          <w:trHeight w:val="423"/>
        </w:trPr>
        <w:tc>
          <w:tcPr>
            <w:tcW w:w="840" w:type="pct"/>
          </w:tcPr>
          <w:p w:rsidR="00A277A3" w:rsidRPr="007E7A3B" w:rsidRDefault="00A277A3" w:rsidP="00944105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>ДРН-06</w:t>
            </w:r>
          </w:p>
        </w:tc>
        <w:tc>
          <w:tcPr>
            <w:tcW w:w="4160" w:type="pct"/>
          </w:tcPr>
          <w:p w:rsidR="00A277A3" w:rsidRPr="007E7A3B" w:rsidRDefault="00A277A3" w:rsidP="00026F3B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 xml:space="preserve">Проводити </w:t>
            </w:r>
            <w:r w:rsidRPr="007E7A3B">
              <w:rPr>
                <w:sz w:val="26"/>
                <w:szCs w:val="28"/>
              </w:rPr>
              <w:t xml:space="preserve">екскурсії, майстер-класи, </w:t>
            </w:r>
            <w:proofErr w:type="spellStart"/>
            <w:r w:rsidRPr="007E7A3B">
              <w:rPr>
                <w:sz w:val="26"/>
                <w:szCs w:val="28"/>
              </w:rPr>
              <w:t>квести</w:t>
            </w:r>
            <w:proofErr w:type="spellEnd"/>
            <w:r w:rsidRPr="007E7A3B">
              <w:rPr>
                <w:sz w:val="26"/>
                <w:szCs w:val="28"/>
              </w:rPr>
              <w:t xml:space="preserve"> тощо</w:t>
            </w:r>
          </w:p>
        </w:tc>
      </w:tr>
    </w:tbl>
    <w:p w:rsidR="00D45637" w:rsidRPr="007E7A3B" w:rsidRDefault="00D45637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4" w:name="_Toc523035523"/>
      <w:bookmarkStart w:id="5" w:name="_Toc503465802"/>
      <w:bookmarkStart w:id="6" w:name="_Hlk497602067"/>
      <w:bookmarkEnd w:id="3"/>
    </w:p>
    <w:p w:rsidR="00D45637" w:rsidRPr="007E7A3B" w:rsidRDefault="00D45637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7A3B">
        <w:rPr>
          <w:rFonts w:ascii="Times New Roman" w:hAnsi="Times New Roman"/>
          <w:b/>
          <w:bCs/>
          <w:color w:val="000000"/>
          <w:sz w:val="28"/>
          <w:szCs w:val="28"/>
        </w:rPr>
        <w:t>3 БАЗОВІ ДИСЦИПЛІНИ</w:t>
      </w:r>
      <w:bookmarkEnd w:id="4"/>
      <w:r w:rsidRPr="007E7A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86A90" w:rsidRPr="007E7A3B" w:rsidRDefault="00F86A90" w:rsidP="00F86A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5"/>
        <w:gridCol w:w="6575"/>
      </w:tblGrid>
      <w:tr w:rsidR="00D45637" w:rsidRPr="007E7A3B" w:rsidTr="00D441E7">
        <w:trPr>
          <w:tblHeader/>
        </w:trPr>
        <w:tc>
          <w:tcPr>
            <w:tcW w:w="1565" w:type="pct"/>
            <w:vAlign w:val="center"/>
          </w:tcPr>
          <w:p w:rsidR="00D45637" w:rsidRPr="007E7A3B" w:rsidRDefault="00D45637" w:rsidP="00F86A90">
            <w:pPr>
              <w:jc w:val="center"/>
              <w:rPr>
                <w:b/>
                <w:bCs/>
                <w:sz w:val="26"/>
                <w:szCs w:val="28"/>
                <w:lang w:eastAsia="zh-TW"/>
              </w:rPr>
            </w:pPr>
            <w:r w:rsidRPr="007E7A3B">
              <w:rPr>
                <w:b/>
                <w:sz w:val="26"/>
                <w:szCs w:val="28"/>
              </w:rPr>
              <w:t>Назва дисципліни</w:t>
            </w:r>
          </w:p>
        </w:tc>
        <w:tc>
          <w:tcPr>
            <w:tcW w:w="3435" w:type="pct"/>
            <w:vAlign w:val="center"/>
          </w:tcPr>
          <w:p w:rsidR="00D45637" w:rsidRPr="007E7A3B" w:rsidRDefault="00D45637" w:rsidP="00F86A90">
            <w:pPr>
              <w:ind w:right="-5"/>
              <w:jc w:val="center"/>
              <w:rPr>
                <w:b/>
                <w:sz w:val="26"/>
                <w:szCs w:val="28"/>
              </w:rPr>
            </w:pPr>
            <w:r w:rsidRPr="007E7A3B">
              <w:rPr>
                <w:b/>
                <w:sz w:val="26"/>
                <w:szCs w:val="28"/>
              </w:rPr>
              <w:t>Здобуті результати навчання</w:t>
            </w:r>
          </w:p>
        </w:tc>
      </w:tr>
      <w:tr w:rsidR="00D45637" w:rsidRPr="007E7A3B" w:rsidTr="00D441E7">
        <w:tc>
          <w:tcPr>
            <w:tcW w:w="1565" w:type="pct"/>
            <w:vMerge w:val="restart"/>
          </w:tcPr>
          <w:p w:rsidR="00D45637" w:rsidRPr="007E7A3B" w:rsidRDefault="00D45637" w:rsidP="00F86A90">
            <w:pPr>
              <w:rPr>
                <w:spacing w:val="-8"/>
                <w:sz w:val="26"/>
                <w:szCs w:val="28"/>
              </w:rPr>
            </w:pPr>
            <w:r w:rsidRPr="007E7A3B">
              <w:rPr>
                <w:spacing w:val="-8"/>
                <w:sz w:val="26"/>
                <w:szCs w:val="28"/>
              </w:rPr>
              <w:t>Ф1  Загальна геологія</w:t>
            </w:r>
          </w:p>
        </w:tc>
        <w:tc>
          <w:tcPr>
            <w:tcW w:w="3435" w:type="pct"/>
          </w:tcPr>
          <w:p w:rsidR="00D45637" w:rsidRPr="007E7A3B" w:rsidRDefault="00D45637" w:rsidP="00F86A90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 xml:space="preserve">Застосовувати </w:t>
            </w:r>
            <w:r w:rsidRPr="007E7A3B">
              <w:rPr>
                <w:spacing w:val="-6"/>
                <w:sz w:val="26"/>
                <w:szCs w:val="28"/>
              </w:rPr>
              <w:t>знання та розуміння області наук про Землю.</w:t>
            </w:r>
          </w:p>
        </w:tc>
      </w:tr>
      <w:tr w:rsidR="00D45637" w:rsidRPr="007E7A3B" w:rsidTr="00D441E7">
        <w:tc>
          <w:tcPr>
            <w:tcW w:w="1565" w:type="pct"/>
            <w:vMerge/>
          </w:tcPr>
          <w:p w:rsidR="00D45637" w:rsidRPr="007E7A3B" w:rsidRDefault="00D45637" w:rsidP="00F86A90">
            <w:pPr>
              <w:rPr>
                <w:spacing w:val="-8"/>
                <w:sz w:val="26"/>
                <w:szCs w:val="28"/>
              </w:rPr>
            </w:pPr>
          </w:p>
        </w:tc>
        <w:tc>
          <w:tcPr>
            <w:tcW w:w="3435" w:type="pct"/>
          </w:tcPr>
          <w:p w:rsidR="00D45637" w:rsidRPr="007E7A3B" w:rsidRDefault="00D45637" w:rsidP="00F86A90">
            <w:pPr>
              <w:rPr>
                <w:sz w:val="26"/>
                <w:szCs w:val="28"/>
              </w:rPr>
            </w:pPr>
            <w:r w:rsidRPr="007E7A3B">
              <w:rPr>
                <w:sz w:val="26"/>
                <w:szCs w:val="28"/>
              </w:rPr>
              <w:t>Знати та розуміти основні характеристики, процесів, історію і склад Землі як природної системи.</w:t>
            </w:r>
          </w:p>
        </w:tc>
      </w:tr>
    </w:tbl>
    <w:p w:rsidR="00F86A90" w:rsidRPr="007E7A3B" w:rsidRDefault="00F86A90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7" w:name="_Toc523035524"/>
    </w:p>
    <w:p w:rsidR="00F86A90" w:rsidRPr="007E7A3B" w:rsidRDefault="00F86A90" w:rsidP="00F86A90"/>
    <w:p w:rsidR="003040FD" w:rsidRPr="007E7A3B" w:rsidRDefault="003040FD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7A3B">
        <w:rPr>
          <w:rFonts w:ascii="Times New Roman" w:hAnsi="Times New Roman"/>
          <w:b/>
          <w:bCs/>
          <w:color w:val="000000"/>
          <w:sz w:val="28"/>
          <w:szCs w:val="28"/>
        </w:rPr>
        <w:t>4 ОБСЯГ І РОЗПОДІЛ ЗА ФОРМАМИ ОРГАНІЗАЦІЇ ОСВІТНЬОГО ПРОЦЕСУ ТА ВИДАМИ НАВЧАЛЬНИХ ЗАНЯТЬ</w:t>
      </w:r>
    </w:p>
    <w:p w:rsidR="00F86A90" w:rsidRPr="007E7A3B" w:rsidRDefault="00F86A90" w:rsidP="00F86A90"/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5"/>
        <w:gridCol w:w="743"/>
        <w:gridCol w:w="1090"/>
        <w:gridCol w:w="1183"/>
        <w:gridCol w:w="1090"/>
        <w:gridCol w:w="1183"/>
        <w:gridCol w:w="743"/>
        <w:gridCol w:w="1090"/>
        <w:gridCol w:w="1179"/>
      </w:tblGrid>
      <w:tr w:rsidR="005A17AB" w:rsidRPr="007E7A3B" w:rsidTr="005A17AB">
        <w:tc>
          <w:tcPr>
            <w:tcW w:w="742" w:type="pct"/>
            <w:vMerge w:val="restart"/>
            <w:vAlign w:val="center"/>
          </w:tcPr>
          <w:p w:rsidR="005A17AB" w:rsidRPr="007E7A3B" w:rsidRDefault="005A17AB" w:rsidP="005A0468">
            <w:pPr>
              <w:ind w:right="-57"/>
              <w:jc w:val="center"/>
              <w:rPr>
                <w:b/>
                <w:spacing w:val="-4"/>
              </w:rPr>
            </w:pPr>
            <w:r w:rsidRPr="007E7A3B">
              <w:rPr>
                <w:b/>
                <w:spacing w:val="-4"/>
              </w:rPr>
              <w:t>Вид навчальних занять</w:t>
            </w:r>
          </w:p>
        </w:tc>
        <w:tc>
          <w:tcPr>
            <w:tcW w:w="4258" w:type="pct"/>
            <w:gridSpan w:val="8"/>
          </w:tcPr>
          <w:p w:rsidR="005A17AB" w:rsidRPr="007E7A3B" w:rsidRDefault="005A17AB" w:rsidP="005A0468">
            <w:pPr>
              <w:ind w:right="-57"/>
              <w:jc w:val="center"/>
              <w:rPr>
                <w:b/>
                <w:spacing w:val="-4"/>
              </w:rPr>
            </w:pPr>
            <w:r w:rsidRPr="007E7A3B">
              <w:rPr>
                <w:b/>
                <w:spacing w:val="-4"/>
              </w:rPr>
              <w:t>Розподіл за формами навчання</w:t>
            </w:r>
            <w:r w:rsidRPr="007E7A3B">
              <w:rPr>
                <w:i/>
                <w:spacing w:val="-4"/>
              </w:rPr>
              <w:t>, години</w:t>
            </w:r>
          </w:p>
        </w:tc>
      </w:tr>
      <w:tr w:rsidR="005A17AB" w:rsidRPr="007E7A3B" w:rsidTr="005A17AB">
        <w:tc>
          <w:tcPr>
            <w:tcW w:w="742" w:type="pct"/>
            <w:vMerge/>
            <w:vAlign w:val="center"/>
          </w:tcPr>
          <w:p w:rsidR="005A17AB" w:rsidRPr="007E7A3B" w:rsidRDefault="005A17AB" w:rsidP="005A0468">
            <w:pPr>
              <w:ind w:right="-57"/>
              <w:jc w:val="center"/>
              <w:rPr>
                <w:b/>
                <w:spacing w:val="-4"/>
              </w:rPr>
            </w:pPr>
          </w:p>
        </w:tc>
        <w:tc>
          <w:tcPr>
            <w:tcW w:w="1546" w:type="pct"/>
            <w:gridSpan w:val="3"/>
          </w:tcPr>
          <w:p w:rsidR="005A17AB" w:rsidRPr="007E7A3B" w:rsidRDefault="005A17AB" w:rsidP="005A0468">
            <w:pPr>
              <w:ind w:right="-57"/>
              <w:jc w:val="center"/>
              <w:rPr>
                <w:b/>
                <w:spacing w:val="-4"/>
              </w:rPr>
            </w:pPr>
            <w:r w:rsidRPr="007E7A3B">
              <w:rPr>
                <w:b/>
                <w:spacing w:val="-4"/>
              </w:rPr>
              <w:t>денна</w:t>
            </w:r>
          </w:p>
        </w:tc>
        <w:tc>
          <w:tcPr>
            <w:tcW w:w="1166" w:type="pct"/>
            <w:gridSpan w:val="2"/>
            <w:vAlign w:val="center"/>
          </w:tcPr>
          <w:p w:rsidR="005A17AB" w:rsidRPr="007E7A3B" w:rsidRDefault="005A17AB" w:rsidP="005A0468">
            <w:pPr>
              <w:ind w:right="-57"/>
              <w:jc w:val="center"/>
              <w:rPr>
                <w:b/>
                <w:spacing w:val="-4"/>
              </w:rPr>
            </w:pPr>
            <w:r w:rsidRPr="007E7A3B">
              <w:rPr>
                <w:b/>
                <w:spacing w:val="-4"/>
              </w:rPr>
              <w:t>вечірня</w:t>
            </w:r>
          </w:p>
        </w:tc>
        <w:tc>
          <w:tcPr>
            <w:tcW w:w="1546" w:type="pct"/>
            <w:gridSpan w:val="3"/>
          </w:tcPr>
          <w:p w:rsidR="005A17AB" w:rsidRPr="007E7A3B" w:rsidRDefault="005A17AB" w:rsidP="005A0468">
            <w:pPr>
              <w:ind w:right="-57"/>
              <w:jc w:val="center"/>
              <w:rPr>
                <w:b/>
                <w:spacing w:val="-4"/>
              </w:rPr>
            </w:pPr>
            <w:r w:rsidRPr="007E7A3B">
              <w:rPr>
                <w:b/>
                <w:spacing w:val="-4"/>
              </w:rPr>
              <w:t>заочна</w:t>
            </w:r>
          </w:p>
        </w:tc>
      </w:tr>
      <w:tr w:rsidR="005A17AB" w:rsidRPr="007E7A3B" w:rsidTr="005A17AB">
        <w:tc>
          <w:tcPr>
            <w:tcW w:w="742" w:type="pct"/>
            <w:vMerge/>
            <w:vAlign w:val="center"/>
          </w:tcPr>
          <w:p w:rsidR="005A17AB" w:rsidRPr="007E7A3B" w:rsidRDefault="005A17AB" w:rsidP="005A0468">
            <w:pPr>
              <w:ind w:right="-57"/>
              <w:jc w:val="center"/>
              <w:rPr>
                <w:bCs/>
                <w:color w:val="000000"/>
                <w:spacing w:val="-4"/>
              </w:rPr>
            </w:pPr>
          </w:p>
        </w:tc>
        <w:tc>
          <w:tcPr>
            <w:tcW w:w="381" w:type="pct"/>
          </w:tcPr>
          <w:p w:rsidR="005A17AB" w:rsidRPr="007E7A3B" w:rsidRDefault="005A17AB" w:rsidP="005A0468">
            <w:pPr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E7A3B">
              <w:rPr>
                <w:spacing w:val="-4"/>
                <w:sz w:val="22"/>
                <w:szCs w:val="22"/>
              </w:rPr>
              <w:t>Обсяг</w:t>
            </w:r>
          </w:p>
        </w:tc>
        <w:tc>
          <w:tcPr>
            <w:tcW w:w="559" w:type="pct"/>
          </w:tcPr>
          <w:p w:rsidR="005A17AB" w:rsidRPr="007E7A3B" w:rsidRDefault="005A17AB" w:rsidP="005A0468">
            <w:pPr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E7A3B">
              <w:rPr>
                <w:bCs/>
                <w:color w:val="000000"/>
                <w:spacing w:val="-4"/>
                <w:sz w:val="22"/>
                <w:szCs w:val="22"/>
              </w:rPr>
              <w:t>аудиторні заняття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5A0468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 w:rsidRPr="007E7A3B">
              <w:rPr>
                <w:spacing w:val="-4"/>
                <w:sz w:val="22"/>
                <w:szCs w:val="22"/>
              </w:rPr>
              <w:t>самостійна робота</w:t>
            </w:r>
          </w:p>
        </w:tc>
        <w:tc>
          <w:tcPr>
            <w:tcW w:w="559" w:type="pct"/>
          </w:tcPr>
          <w:p w:rsidR="005A17AB" w:rsidRPr="007E7A3B" w:rsidRDefault="005A17AB" w:rsidP="005A0468">
            <w:pPr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E7A3B">
              <w:rPr>
                <w:bCs/>
                <w:color w:val="000000"/>
                <w:spacing w:val="-4"/>
                <w:sz w:val="22"/>
                <w:szCs w:val="22"/>
              </w:rPr>
              <w:t>аудиторні заняття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5A0468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 w:rsidRPr="007E7A3B">
              <w:rPr>
                <w:spacing w:val="-4"/>
                <w:sz w:val="22"/>
                <w:szCs w:val="22"/>
              </w:rPr>
              <w:t>самостійна робота</w:t>
            </w:r>
          </w:p>
        </w:tc>
        <w:tc>
          <w:tcPr>
            <w:tcW w:w="381" w:type="pct"/>
          </w:tcPr>
          <w:p w:rsidR="005A17AB" w:rsidRPr="007E7A3B" w:rsidRDefault="005A17AB" w:rsidP="005A0468">
            <w:pPr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E7A3B">
              <w:rPr>
                <w:spacing w:val="-4"/>
                <w:sz w:val="22"/>
                <w:szCs w:val="22"/>
              </w:rPr>
              <w:t>Обсяг</w:t>
            </w:r>
          </w:p>
        </w:tc>
        <w:tc>
          <w:tcPr>
            <w:tcW w:w="559" w:type="pct"/>
          </w:tcPr>
          <w:p w:rsidR="005A17AB" w:rsidRPr="007E7A3B" w:rsidRDefault="005A17AB" w:rsidP="005A0468">
            <w:pPr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7E7A3B">
              <w:rPr>
                <w:bCs/>
                <w:color w:val="000000"/>
                <w:spacing w:val="-4"/>
                <w:sz w:val="22"/>
                <w:szCs w:val="22"/>
              </w:rPr>
              <w:t>аудиторні заняття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5A0468">
            <w:pPr>
              <w:ind w:right="-57"/>
              <w:jc w:val="center"/>
              <w:rPr>
                <w:spacing w:val="-4"/>
                <w:sz w:val="22"/>
                <w:szCs w:val="22"/>
              </w:rPr>
            </w:pPr>
            <w:r w:rsidRPr="007E7A3B">
              <w:rPr>
                <w:spacing w:val="-4"/>
                <w:sz w:val="22"/>
                <w:szCs w:val="22"/>
              </w:rPr>
              <w:t>самостійна робота</w:t>
            </w:r>
          </w:p>
        </w:tc>
      </w:tr>
      <w:tr w:rsidR="005A17AB" w:rsidRPr="007E7A3B" w:rsidTr="005A17AB">
        <w:tc>
          <w:tcPr>
            <w:tcW w:w="742" w:type="pct"/>
            <w:vAlign w:val="center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лекційні</w:t>
            </w:r>
          </w:p>
        </w:tc>
        <w:tc>
          <w:tcPr>
            <w:tcW w:w="381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bCs/>
              </w:rPr>
              <w:t>60</w:t>
            </w: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bCs/>
              </w:rPr>
              <w:t>34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bCs/>
              </w:rPr>
              <w:t>26</w:t>
            </w:r>
          </w:p>
        </w:tc>
        <w:tc>
          <w:tcPr>
            <w:tcW w:w="559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-</w:t>
            </w:r>
          </w:p>
        </w:tc>
        <w:tc>
          <w:tcPr>
            <w:tcW w:w="607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-</w:t>
            </w:r>
          </w:p>
        </w:tc>
        <w:tc>
          <w:tcPr>
            <w:tcW w:w="381" w:type="pct"/>
            <w:vAlign w:val="center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60</w:t>
            </w: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color w:val="000000"/>
              </w:rPr>
              <w:t>6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color w:val="000000"/>
              </w:rPr>
              <w:t>54</w:t>
            </w:r>
          </w:p>
        </w:tc>
      </w:tr>
      <w:tr w:rsidR="005A17AB" w:rsidRPr="007E7A3B" w:rsidTr="005A17AB">
        <w:tc>
          <w:tcPr>
            <w:tcW w:w="742" w:type="pct"/>
            <w:vAlign w:val="center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практичні</w:t>
            </w:r>
          </w:p>
        </w:tc>
        <w:tc>
          <w:tcPr>
            <w:tcW w:w="381" w:type="pct"/>
            <w:vAlign w:val="center"/>
          </w:tcPr>
          <w:p w:rsidR="005A17AB" w:rsidRPr="007E7A3B" w:rsidRDefault="005A17AB" w:rsidP="004A799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59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-</w:t>
            </w:r>
          </w:p>
        </w:tc>
        <w:tc>
          <w:tcPr>
            <w:tcW w:w="607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-</w:t>
            </w:r>
          </w:p>
        </w:tc>
        <w:tc>
          <w:tcPr>
            <w:tcW w:w="381" w:type="pct"/>
            <w:vAlign w:val="center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60</w:t>
            </w: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color w:val="000000"/>
              </w:rPr>
              <w:t>4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color w:val="000000"/>
              </w:rPr>
              <w:t>56</w:t>
            </w:r>
          </w:p>
        </w:tc>
      </w:tr>
      <w:tr w:rsidR="005A17AB" w:rsidRPr="007E7A3B" w:rsidTr="005A17AB">
        <w:tc>
          <w:tcPr>
            <w:tcW w:w="742" w:type="pct"/>
            <w:vAlign w:val="center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лабораторні</w:t>
            </w:r>
          </w:p>
        </w:tc>
        <w:tc>
          <w:tcPr>
            <w:tcW w:w="381" w:type="pct"/>
            <w:vAlign w:val="center"/>
          </w:tcPr>
          <w:p w:rsidR="005A17AB" w:rsidRPr="007E7A3B" w:rsidRDefault="005A17AB" w:rsidP="004A799E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E7A3B">
              <w:rPr>
                <w:color w:val="000000"/>
                <w:lang w:eastAsia="en-US"/>
              </w:rPr>
              <w:t>60</w:t>
            </w: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bCs/>
              </w:rPr>
              <w:t>17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bCs/>
              </w:rPr>
              <w:t>43</w:t>
            </w:r>
          </w:p>
        </w:tc>
        <w:tc>
          <w:tcPr>
            <w:tcW w:w="559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color w:val="000000"/>
                <w:spacing w:val="-4"/>
              </w:rPr>
              <w:t>-</w:t>
            </w:r>
          </w:p>
        </w:tc>
        <w:tc>
          <w:tcPr>
            <w:tcW w:w="607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color w:val="000000"/>
                <w:spacing w:val="-4"/>
              </w:rPr>
              <w:t>-</w:t>
            </w:r>
          </w:p>
        </w:tc>
        <w:tc>
          <w:tcPr>
            <w:tcW w:w="381" w:type="pct"/>
            <w:vAlign w:val="center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spacing w:val="-4"/>
              </w:rPr>
              <w:t>-</w:t>
            </w: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color w:val="000000"/>
              </w:rPr>
              <w:t>-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color w:val="000000"/>
              </w:rPr>
              <w:t>-</w:t>
            </w:r>
          </w:p>
        </w:tc>
      </w:tr>
      <w:tr w:rsidR="005A17AB" w:rsidRPr="007E7A3B" w:rsidTr="005A17AB">
        <w:tc>
          <w:tcPr>
            <w:tcW w:w="742" w:type="pct"/>
            <w:vAlign w:val="center"/>
          </w:tcPr>
          <w:p w:rsidR="005A17AB" w:rsidRPr="007E7A3B" w:rsidRDefault="005A17AB" w:rsidP="004A799E">
            <w:pPr>
              <w:jc w:val="center"/>
              <w:rPr>
                <w:bCs/>
                <w:color w:val="000000"/>
                <w:spacing w:val="-4"/>
              </w:rPr>
            </w:pPr>
            <w:r w:rsidRPr="007E7A3B">
              <w:rPr>
                <w:spacing w:val="-4"/>
              </w:rPr>
              <w:t>семінари</w:t>
            </w:r>
          </w:p>
        </w:tc>
        <w:tc>
          <w:tcPr>
            <w:tcW w:w="381" w:type="pct"/>
            <w:vAlign w:val="center"/>
          </w:tcPr>
          <w:p w:rsidR="005A17AB" w:rsidRPr="007E7A3B" w:rsidRDefault="005A17AB" w:rsidP="004A799E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7E7A3B"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7E7A3B"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7E7A3B">
              <w:rPr>
                <w:bCs/>
                <w:color w:val="000000"/>
                <w:lang w:eastAsia="en-US"/>
              </w:rPr>
              <w:t>-</w:t>
            </w:r>
          </w:p>
        </w:tc>
        <w:tc>
          <w:tcPr>
            <w:tcW w:w="559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color w:val="000000"/>
                <w:spacing w:val="-4"/>
              </w:rPr>
              <w:t>-</w:t>
            </w:r>
          </w:p>
        </w:tc>
        <w:tc>
          <w:tcPr>
            <w:tcW w:w="607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color w:val="000000"/>
                <w:spacing w:val="-4"/>
              </w:rPr>
              <w:t>-</w:t>
            </w:r>
          </w:p>
        </w:tc>
        <w:tc>
          <w:tcPr>
            <w:tcW w:w="381" w:type="pct"/>
            <w:vAlign w:val="center"/>
          </w:tcPr>
          <w:p w:rsidR="005A17AB" w:rsidRPr="007E7A3B" w:rsidRDefault="005A17AB" w:rsidP="004A799E">
            <w:pPr>
              <w:jc w:val="center"/>
              <w:rPr>
                <w:bCs/>
                <w:color w:val="000000"/>
                <w:spacing w:val="-4"/>
              </w:rPr>
            </w:pPr>
            <w:r w:rsidRPr="007E7A3B">
              <w:rPr>
                <w:bCs/>
                <w:color w:val="000000"/>
                <w:spacing w:val="-4"/>
              </w:rPr>
              <w:t>-</w:t>
            </w: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bCs/>
                <w:color w:val="000000"/>
              </w:rPr>
              <w:t>-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bCs/>
                <w:color w:val="000000"/>
              </w:rPr>
              <w:t>-</w:t>
            </w:r>
          </w:p>
        </w:tc>
      </w:tr>
      <w:tr w:rsidR="005A17AB" w:rsidRPr="007E7A3B" w:rsidTr="005A17AB">
        <w:tc>
          <w:tcPr>
            <w:tcW w:w="742" w:type="pct"/>
            <w:vAlign w:val="center"/>
          </w:tcPr>
          <w:p w:rsidR="005A17AB" w:rsidRPr="007E7A3B" w:rsidRDefault="005A17AB" w:rsidP="004A799E">
            <w:pPr>
              <w:jc w:val="center"/>
              <w:rPr>
                <w:bCs/>
                <w:color w:val="000000"/>
                <w:spacing w:val="-4"/>
              </w:rPr>
            </w:pPr>
            <w:r w:rsidRPr="007E7A3B">
              <w:rPr>
                <w:spacing w:val="-4"/>
              </w:rPr>
              <w:t>РАЗОМ</w:t>
            </w:r>
          </w:p>
        </w:tc>
        <w:tc>
          <w:tcPr>
            <w:tcW w:w="381" w:type="pct"/>
            <w:vAlign w:val="center"/>
          </w:tcPr>
          <w:p w:rsidR="005A17AB" w:rsidRPr="007E7A3B" w:rsidRDefault="005A17AB" w:rsidP="004A799E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 w:rsidRPr="007E7A3B">
              <w:rPr>
                <w:bCs/>
                <w:color w:val="000000"/>
                <w:lang w:eastAsia="en-US"/>
              </w:rPr>
              <w:t>120</w:t>
            </w: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jc w:val="center"/>
              <w:rPr>
                <w:bCs/>
                <w:color w:val="000000"/>
              </w:rPr>
            </w:pPr>
            <w:r w:rsidRPr="007E7A3B">
              <w:rPr>
                <w:bCs/>
                <w:color w:val="000000"/>
              </w:rPr>
              <w:t>51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jc w:val="center"/>
              <w:rPr>
                <w:bCs/>
                <w:color w:val="000000"/>
              </w:rPr>
            </w:pPr>
            <w:r w:rsidRPr="007E7A3B">
              <w:rPr>
                <w:bCs/>
                <w:color w:val="000000"/>
              </w:rPr>
              <w:t>69</w:t>
            </w:r>
          </w:p>
        </w:tc>
        <w:tc>
          <w:tcPr>
            <w:tcW w:w="559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color w:val="000000"/>
                <w:spacing w:val="-4"/>
              </w:rPr>
              <w:t>-</w:t>
            </w:r>
          </w:p>
        </w:tc>
        <w:tc>
          <w:tcPr>
            <w:tcW w:w="607" w:type="pct"/>
          </w:tcPr>
          <w:p w:rsidR="005A17AB" w:rsidRPr="007E7A3B" w:rsidRDefault="005A17AB" w:rsidP="004A799E">
            <w:pPr>
              <w:jc w:val="center"/>
              <w:rPr>
                <w:spacing w:val="-4"/>
              </w:rPr>
            </w:pPr>
            <w:r w:rsidRPr="007E7A3B">
              <w:rPr>
                <w:color w:val="000000"/>
                <w:spacing w:val="-4"/>
              </w:rPr>
              <w:t>-</w:t>
            </w:r>
          </w:p>
        </w:tc>
        <w:tc>
          <w:tcPr>
            <w:tcW w:w="381" w:type="pct"/>
          </w:tcPr>
          <w:p w:rsidR="005A17AB" w:rsidRPr="007E7A3B" w:rsidRDefault="005A17AB" w:rsidP="004A799E">
            <w:pPr>
              <w:jc w:val="center"/>
              <w:rPr>
                <w:bCs/>
                <w:color w:val="000000"/>
                <w:spacing w:val="-4"/>
              </w:rPr>
            </w:pPr>
            <w:r w:rsidRPr="007E7A3B">
              <w:rPr>
                <w:bCs/>
                <w:color w:val="000000"/>
                <w:spacing w:val="-4"/>
              </w:rPr>
              <w:t>120</w:t>
            </w:r>
          </w:p>
        </w:tc>
        <w:tc>
          <w:tcPr>
            <w:tcW w:w="559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bCs/>
                <w:color w:val="000000"/>
              </w:rPr>
              <w:t>10</w:t>
            </w:r>
          </w:p>
        </w:tc>
        <w:tc>
          <w:tcPr>
            <w:tcW w:w="607" w:type="pct"/>
            <w:vAlign w:val="center"/>
          </w:tcPr>
          <w:p w:rsidR="005A17AB" w:rsidRPr="007E7A3B" w:rsidRDefault="005A17AB" w:rsidP="004A799E">
            <w:pPr>
              <w:jc w:val="center"/>
            </w:pPr>
            <w:r w:rsidRPr="007E7A3B">
              <w:rPr>
                <w:bCs/>
                <w:color w:val="000000"/>
              </w:rPr>
              <w:t>110</w:t>
            </w:r>
          </w:p>
        </w:tc>
      </w:tr>
    </w:tbl>
    <w:p w:rsidR="005A17AB" w:rsidRPr="007E7A3B" w:rsidRDefault="005A17AB" w:rsidP="00F86A90"/>
    <w:p w:rsidR="005A17AB" w:rsidRPr="007E7A3B" w:rsidRDefault="005A17AB" w:rsidP="00F86A90"/>
    <w:p w:rsidR="00C76912" w:rsidRPr="007E7A3B" w:rsidRDefault="00C76912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8" w:name="_Toc523035525"/>
      <w:bookmarkEnd w:id="7"/>
    </w:p>
    <w:p w:rsidR="00D45637" w:rsidRPr="007E7A3B" w:rsidRDefault="00D45637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7A3B">
        <w:rPr>
          <w:rFonts w:ascii="Times New Roman" w:hAnsi="Times New Roman"/>
          <w:b/>
          <w:bCs/>
          <w:color w:val="000000"/>
          <w:sz w:val="28"/>
          <w:szCs w:val="28"/>
        </w:rPr>
        <w:t>5 ПРОГРАМА ДИСЦИПЛІНИ ЗА ВИДАМИ НАВЧАЛЬНИХ ЗАНЯТЬ</w:t>
      </w:r>
      <w:bookmarkEnd w:id="8"/>
    </w:p>
    <w:p w:rsidR="00F86A90" w:rsidRPr="007E7A3B" w:rsidRDefault="00F86A90" w:rsidP="00F86A90"/>
    <w:p w:rsidR="00D45637" w:rsidRPr="007E7A3B" w:rsidRDefault="00D45637" w:rsidP="00F86A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1"/>
        <w:gridCol w:w="6741"/>
        <w:gridCol w:w="1508"/>
      </w:tblGrid>
      <w:tr w:rsidR="00D45637" w:rsidRPr="007E7A3B" w:rsidTr="00B01134">
        <w:trPr>
          <w:trHeight w:val="365"/>
          <w:tblHeader/>
        </w:trPr>
        <w:tc>
          <w:tcPr>
            <w:tcW w:w="690" w:type="pct"/>
            <w:vAlign w:val="center"/>
          </w:tcPr>
          <w:p w:rsidR="00D45637" w:rsidRPr="007E7A3B" w:rsidRDefault="00D45637" w:rsidP="00F86A90">
            <w:pPr>
              <w:jc w:val="center"/>
              <w:rPr>
                <w:b/>
                <w:bCs/>
                <w:color w:val="000000"/>
              </w:rPr>
            </w:pPr>
            <w:r w:rsidRPr="007E7A3B">
              <w:rPr>
                <w:b/>
                <w:bCs/>
                <w:color w:val="000000"/>
              </w:rPr>
              <w:t>Шифри</w:t>
            </w:r>
          </w:p>
          <w:p w:rsidR="00D45637" w:rsidRPr="007E7A3B" w:rsidRDefault="00D45637" w:rsidP="00F86A90">
            <w:pPr>
              <w:jc w:val="center"/>
            </w:pPr>
            <w:r w:rsidRPr="007E7A3B">
              <w:rPr>
                <w:b/>
                <w:bCs/>
                <w:color w:val="000000"/>
              </w:rPr>
              <w:t>ДРН</w:t>
            </w:r>
          </w:p>
        </w:tc>
        <w:tc>
          <w:tcPr>
            <w:tcW w:w="3522" w:type="pct"/>
            <w:vAlign w:val="center"/>
          </w:tcPr>
          <w:p w:rsidR="00D45637" w:rsidRPr="007E7A3B" w:rsidRDefault="00D45637" w:rsidP="00F86A90">
            <w:pPr>
              <w:jc w:val="center"/>
              <w:rPr>
                <w:b/>
                <w:bCs/>
                <w:color w:val="000000"/>
              </w:rPr>
            </w:pPr>
            <w:r w:rsidRPr="007E7A3B">
              <w:rPr>
                <w:b/>
                <w:bCs/>
                <w:color w:val="000000"/>
              </w:rPr>
              <w:t>Види та тематика навчальних занять</w:t>
            </w:r>
          </w:p>
        </w:tc>
        <w:tc>
          <w:tcPr>
            <w:tcW w:w="788" w:type="pct"/>
            <w:vAlign w:val="center"/>
          </w:tcPr>
          <w:p w:rsidR="00D45637" w:rsidRPr="007E7A3B" w:rsidRDefault="00D45637" w:rsidP="00F86A90">
            <w:pPr>
              <w:jc w:val="center"/>
              <w:rPr>
                <w:b/>
                <w:bCs/>
                <w:color w:val="000000"/>
              </w:rPr>
            </w:pPr>
            <w:r w:rsidRPr="007E7A3B">
              <w:rPr>
                <w:b/>
                <w:bCs/>
                <w:color w:val="000000"/>
              </w:rPr>
              <w:t xml:space="preserve">Обсяг складових, </w:t>
            </w:r>
            <w:r w:rsidRPr="007E7A3B">
              <w:rPr>
                <w:bCs/>
                <w:i/>
                <w:color w:val="000000"/>
              </w:rPr>
              <w:t>години</w:t>
            </w:r>
          </w:p>
        </w:tc>
      </w:tr>
      <w:tr w:rsidR="00D45637" w:rsidRPr="007E7A3B" w:rsidTr="00B01134">
        <w:trPr>
          <w:trHeight w:val="365"/>
        </w:trPr>
        <w:tc>
          <w:tcPr>
            <w:tcW w:w="690" w:type="pct"/>
          </w:tcPr>
          <w:p w:rsidR="00D45637" w:rsidRPr="007E7A3B" w:rsidRDefault="00D45637" w:rsidP="00F86A90"/>
        </w:tc>
        <w:tc>
          <w:tcPr>
            <w:tcW w:w="3522" w:type="pct"/>
            <w:vAlign w:val="center"/>
          </w:tcPr>
          <w:p w:rsidR="00D45637" w:rsidRPr="007E7A3B" w:rsidRDefault="00D45637" w:rsidP="00F86A90">
            <w:pPr>
              <w:jc w:val="center"/>
              <w:rPr>
                <w:b/>
                <w:bCs/>
              </w:rPr>
            </w:pPr>
            <w:r w:rsidRPr="007E7A3B">
              <w:rPr>
                <w:b/>
                <w:bCs/>
              </w:rPr>
              <w:t>ЛЕКЦІЇ</w:t>
            </w:r>
          </w:p>
        </w:tc>
        <w:tc>
          <w:tcPr>
            <w:tcW w:w="788" w:type="pct"/>
          </w:tcPr>
          <w:p w:rsidR="00D45637" w:rsidRPr="007E7A3B" w:rsidRDefault="00620E8C" w:rsidP="00F86A90">
            <w:pPr>
              <w:jc w:val="center"/>
              <w:rPr>
                <w:b/>
                <w:bCs/>
              </w:rPr>
            </w:pPr>
            <w:r w:rsidRPr="007E7A3B">
              <w:rPr>
                <w:b/>
                <w:bCs/>
              </w:rPr>
              <w:t>60</w:t>
            </w:r>
          </w:p>
        </w:tc>
      </w:tr>
      <w:tr w:rsidR="00D45637" w:rsidRPr="007E7A3B" w:rsidTr="00B01134">
        <w:trPr>
          <w:trHeight w:val="171"/>
        </w:trPr>
        <w:tc>
          <w:tcPr>
            <w:tcW w:w="690" w:type="pct"/>
            <w:vMerge w:val="restart"/>
          </w:tcPr>
          <w:p w:rsidR="008F76DA" w:rsidRPr="007E7A3B" w:rsidRDefault="008F76DA" w:rsidP="008F76DA">
            <w:r w:rsidRPr="007E7A3B">
              <w:t>ДРН-01</w:t>
            </w:r>
          </w:p>
          <w:p w:rsidR="008F76DA" w:rsidRPr="007E7A3B" w:rsidRDefault="008F76DA" w:rsidP="008F76DA">
            <w:r w:rsidRPr="007E7A3B">
              <w:t>ДРН-02</w:t>
            </w:r>
          </w:p>
          <w:p w:rsidR="008F76DA" w:rsidRPr="007E7A3B" w:rsidRDefault="008F76DA" w:rsidP="008F76DA">
            <w:r w:rsidRPr="007E7A3B">
              <w:t>ДРН-03</w:t>
            </w:r>
          </w:p>
          <w:p w:rsidR="00D45637" w:rsidRPr="007E7A3B" w:rsidRDefault="00D45637" w:rsidP="008F76DA"/>
        </w:tc>
        <w:tc>
          <w:tcPr>
            <w:tcW w:w="3522" w:type="pct"/>
          </w:tcPr>
          <w:p w:rsidR="00D45637" w:rsidRPr="007E7A3B" w:rsidRDefault="00D45637" w:rsidP="008F76DA">
            <w:pPr>
              <w:rPr>
                <w:b/>
              </w:rPr>
            </w:pPr>
            <w:r w:rsidRPr="007E7A3B">
              <w:rPr>
                <w:b/>
              </w:rPr>
              <w:t>1 </w:t>
            </w:r>
            <w:r w:rsidRPr="007E7A3B">
              <w:rPr>
                <w:lang w:eastAsia="uk-UA"/>
              </w:rPr>
              <w:t xml:space="preserve"> </w:t>
            </w:r>
            <w:r w:rsidR="008F76DA" w:rsidRPr="007E7A3B">
              <w:rPr>
                <w:b/>
                <w:lang w:eastAsia="uk-UA"/>
              </w:rPr>
              <w:t xml:space="preserve">Особливості роботи провідних </w:t>
            </w:r>
            <w:r w:rsidR="00026F3B" w:rsidRPr="007E7A3B">
              <w:rPr>
                <w:b/>
                <w:lang w:eastAsia="uk-UA"/>
              </w:rPr>
              <w:t>мінералогічних музеїв</w:t>
            </w:r>
            <w:r w:rsidR="008F76DA" w:rsidRPr="007E7A3B">
              <w:rPr>
                <w:b/>
                <w:lang w:eastAsia="uk-UA"/>
              </w:rPr>
              <w:t xml:space="preserve"> </w:t>
            </w:r>
          </w:p>
        </w:tc>
        <w:tc>
          <w:tcPr>
            <w:tcW w:w="788" w:type="pct"/>
            <w:vMerge w:val="restart"/>
          </w:tcPr>
          <w:p w:rsidR="00D45637" w:rsidRPr="007E7A3B" w:rsidRDefault="00620E8C" w:rsidP="00F86A90">
            <w:pPr>
              <w:jc w:val="center"/>
              <w:rPr>
                <w:bCs/>
              </w:rPr>
            </w:pPr>
            <w:r w:rsidRPr="007E7A3B">
              <w:rPr>
                <w:bCs/>
              </w:rPr>
              <w:t>15</w:t>
            </w:r>
          </w:p>
        </w:tc>
      </w:tr>
      <w:tr w:rsidR="00026F3B" w:rsidRPr="007E7A3B" w:rsidTr="00026F3B">
        <w:trPr>
          <w:trHeight w:val="1817"/>
        </w:trPr>
        <w:tc>
          <w:tcPr>
            <w:tcW w:w="690" w:type="pct"/>
            <w:vMerge/>
          </w:tcPr>
          <w:p w:rsidR="00026F3B" w:rsidRPr="007E7A3B" w:rsidRDefault="00026F3B" w:rsidP="00F86A90"/>
        </w:tc>
        <w:tc>
          <w:tcPr>
            <w:tcW w:w="3522" w:type="pct"/>
          </w:tcPr>
          <w:p w:rsidR="00026F3B" w:rsidRPr="007E7A3B" w:rsidRDefault="00026F3B" w:rsidP="00F86A90">
            <w:r w:rsidRPr="007E7A3B">
              <w:t xml:space="preserve">1.1 </w:t>
            </w:r>
            <w:proofErr w:type="spellStart"/>
            <w:r w:rsidR="008F76DA" w:rsidRPr="007E7A3B">
              <w:t>Терра</w:t>
            </w:r>
            <w:proofErr w:type="spellEnd"/>
            <w:r w:rsidR="008F76DA" w:rsidRPr="007E7A3B">
              <w:t xml:space="preserve"> </w:t>
            </w:r>
            <w:proofErr w:type="spellStart"/>
            <w:r w:rsidR="008F76DA" w:rsidRPr="007E7A3B">
              <w:t>Мінералія</w:t>
            </w:r>
            <w:proofErr w:type="spellEnd"/>
            <w:r w:rsidRPr="007E7A3B">
              <w:t xml:space="preserve">. </w:t>
            </w:r>
          </w:p>
          <w:p w:rsidR="00026F3B" w:rsidRPr="007E7A3B" w:rsidRDefault="00026F3B" w:rsidP="00F86A90">
            <w:r w:rsidRPr="007E7A3B">
              <w:t xml:space="preserve">1.2 </w:t>
            </w:r>
            <w:r w:rsidR="008F76DA" w:rsidRPr="007E7A3B">
              <w:t xml:space="preserve">Музей </w:t>
            </w:r>
            <w:proofErr w:type="spellStart"/>
            <w:r w:rsidR="008F76DA" w:rsidRPr="007E7A3B">
              <w:t>Смітсонівського</w:t>
            </w:r>
            <w:proofErr w:type="spellEnd"/>
            <w:r w:rsidR="008F76DA" w:rsidRPr="007E7A3B">
              <w:t xml:space="preserve"> інституту, США</w:t>
            </w:r>
            <w:r w:rsidRPr="007E7A3B">
              <w:t>.</w:t>
            </w:r>
          </w:p>
          <w:p w:rsidR="00026F3B" w:rsidRPr="007E7A3B" w:rsidRDefault="00026F3B" w:rsidP="00F86A90">
            <w:r w:rsidRPr="007E7A3B">
              <w:t xml:space="preserve">1.3 </w:t>
            </w:r>
            <w:r w:rsidR="008F76DA" w:rsidRPr="007E7A3B">
              <w:t xml:space="preserve">Музей природничої історії (Велика Британія) </w:t>
            </w:r>
          </w:p>
          <w:p w:rsidR="00026F3B" w:rsidRPr="007E7A3B" w:rsidRDefault="00026F3B" w:rsidP="00026F3B">
            <w:r w:rsidRPr="007E7A3B">
              <w:t xml:space="preserve">1.4 </w:t>
            </w:r>
            <w:r w:rsidR="008F76DA" w:rsidRPr="007E7A3B">
              <w:t>Музей природознавства (Відень, Австрія)</w:t>
            </w:r>
          </w:p>
          <w:p w:rsidR="00026F3B" w:rsidRPr="007E7A3B" w:rsidRDefault="00026F3B" w:rsidP="00026F3B">
            <w:r w:rsidRPr="007E7A3B">
              <w:t xml:space="preserve">1.5. </w:t>
            </w:r>
            <w:r w:rsidR="008F76DA" w:rsidRPr="007E7A3B">
              <w:t>Національний музей природознавства (Париж, Франція)</w:t>
            </w:r>
          </w:p>
          <w:p w:rsidR="008F76DA" w:rsidRPr="007E7A3B" w:rsidRDefault="008F76DA" w:rsidP="00026F3B">
            <w:r w:rsidRPr="007E7A3B">
              <w:t xml:space="preserve">1.6. Музей Стерлінг </w:t>
            </w:r>
            <w:proofErr w:type="spellStart"/>
            <w:r w:rsidRPr="007E7A3B">
              <w:t>Хілл</w:t>
            </w:r>
            <w:proofErr w:type="spellEnd"/>
            <w:r w:rsidRPr="007E7A3B">
              <w:t>, США</w:t>
            </w:r>
          </w:p>
        </w:tc>
        <w:tc>
          <w:tcPr>
            <w:tcW w:w="788" w:type="pct"/>
            <w:vMerge/>
            <w:vAlign w:val="center"/>
          </w:tcPr>
          <w:p w:rsidR="00026F3B" w:rsidRPr="007E7A3B" w:rsidRDefault="00026F3B" w:rsidP="00F86A90">
            <w:pPr>
              <w:jc w:val="center"/>
            </w:pPr>
          </w:p>
        </w:tc>
      </w:tr>
      <w:tr w:rsidR="005A17AB" w:rsidRPr="007E7A3B" w:rsidTr="00B57944">
        <w:trPr>
          <w:trHeight w:val="285"/>
        </w:trPr>
        <w:tc>
          <w:tcPr>
            <w:tcW w:w="690" w:type="pct"/>
            <w:vMerge w:val="restart"/>
          </w:tcPr>
          <w:p w:rsidR="008F76DA" w:rsidRPr="007E7A3B" w:rsidRDefault="008F76DA" w:rsidP="008F76DA">
            <w:r w:rsidRPr="007E7A3B">
              <w:t>ДРН-01</w:t>
            </w:r>
          </w:p>
          <w:p w:rsidR="008F76DA" w:rsidRPr="007E7A3B" w:rsidRDefault="008F76DA" w:rsidP="008F76DA">
            <w:r w:rsidRPr="007E7A3B">
              <w:t>ДРН-02</w:t>
            </w:r>
          </w:p>
          <w:p w:rsidR="008F76DA" w:rsidRPr="007E7A3B" w:rsidRDefault="008F76DA" w:rsidP="008F76DA">
            <w:r w:rsidRPr="007E7A3B">
              <w:t>ДРН-03</w:t>
            </w:r>
          </w:p>
          <w:p w:rsidR="008F76DA" w:rsidRPr="007E7A3B" w:rsidRDefault="008F76DA" w:rsidP="008F76DA">
            <w:r w:rsidRPr="007E7A3B">
              <w:t>ДРН-04</w:t>
            </w:r>
          </w:p>
          <w:p w:rsidR="008F76DA" w:rsidRPr="007E7A3B" w:rsidRDefault="008F76DA" w:rsidP="008F76DA">
            <w:r w:rsidRPr="007E7A3B">
              <w:t>ДРН-05</w:t>
            </w:r>
          </w:p>
          <w:p w:rsidR="005A17AB" w:rsidRPr="007E7A3B" w:rsidRDefault="008F76DA" w:rsidP="008F76DA">
            <w:r w:rsidRPr="007E7A3B">
              <w:t>ДРН-06</w:t>
            </w:r>
          </w:p>
        </w:tc>
        <w:tc>
          <w:tcPr>
            <w:tcW w:w="3522" w:type="pct"/>
          </w:tcPr>
          <w:p w:rsidR="005A17AB" w:rsidRPr="007E7A3B" w:rsidRDefault="005A17AB" w:rsidP="005A17AB">
            <w:pPr>
              <w:rPr>
                <w:b/>
              </w:rPr>
            </w:pPr>
            <w:r w:rsidRPr="007E7A3B">
              <w:rPr>
                <w:b/>
                <w:bCs/>
              </w:rPr>
              <w:t>2.</w:t>
            </w:r>
            <w:r w:rsidRPr="007E7A3B">
              <w:rPr>
                <w:b/>
              </w:rPr>
              <w:t xml:space="preserve"> </w:t>
            </w:r>
            <w:r w:rsidR="008F76DA" w:rsidRPr="007E7A3B">
              <w:rPr>
                <w:b/>
                <w:lang w:eastAsia="uk-UA"/>
              </w:rPr>
              <w:t>Основні положення щодо</w:t>
            </w:r>
            <w:r w:rsidR="008F76DA" w:rsidRPr="007E7A3B">
              <w:rPr>
                <w:lang w:eastAsia="uk-UA"/>
              </w:rPr>
              <w:t xml:space="preserve"> </w:t>
            </w:r>
            <w:r w:rsidR="008F76DA" w:rsidRPr="007E7A3B">
              <w:rPr>
                <w:b/>
                <w:lang w:eastAsia="uk-UA"/>
              </w:rPr>
              <w:t>сучасного представлення інформації відвідувачам мінералогічних музеїв.</w:t>
            </w:r>
          </w:p>
        </w:tc>
        <w:tc>
          <w:tcPr>
            <w:tcW w:w="788" w:type="pct"/>
            <w:vMerge w:val="restart"/>
          </w:tcPr>
          <w:p w:rsidR="005A17AB" w:rsidRPr="007E7A3B" w:rsidRDefault="005A17AB" w:rsidP="00620E8C">
            <w:pPr>
              <w:jc w:val="center"/>
              <w:rPr>
                <w:bCs/>
              </w:rPr>
            </w:pPr>
            <w:r w:rsidRPr="007E7A3B">
              <w:rPr>
                <w:bCs/>
              </w:rPr>
              <w:t>20</w:t>
            </w:r>
          </w:p>
        </w:tc>
      </w:tr>
      <w:tr w:rsidR="008F76DA" w:rsidRPr="007E7A3B" w:rsidTr="00E6708D">
        <w:trPr>
          <w:trHeight w:val="1952"/>
        </w:trPr>
        <w:tc>
          <w:tcPr>
            <w:tcW w:w="690" w:type="pct"/>
            <w:vMerge/>
          </w:tcPr>
          <w:p w:rsidR="008F76DA" w:rsidRPr="007E7A3B" w:rsidRDefault="008F76DA" w:rsidP="00F86A90"/>
        </w:tc>
        <w:tc>
          <w:tcPr>
            <w:tcW w:w="3522" w:type="pct"/>
          </w:tcPr>
          <w:p w:rsidR="008F76DA" w:rsidRPr="007E7A3B" w:rsidRDefault="008F76DA" w:rsidP="008F76DA">
            <w:r w:rsidRPr="007E7A3B">
              <w:t xml:space="preserve">1.1 Облаштування експозицій. </w:t>
            </w:r>
          </w:p>
          <w:p w:rsidR="008F76DA" w:rsidRPr="007E7A3B" w:rsidRDefault="008F76DA" w:rsidP="008F76DA">
            <w:r w:rsidRPr="007E7A3B">
              <w:t xml:space="preserve">1.2 Залучення нових колекційних зразків мінералів, гірських порід і </w:t>
            </w:r>
            <w:proofErr w:type="spellStart"/>
            <w:r w:rsidRPr="007E7A3B">
              <w:t>фосилій</w:t>
            </w:r>
            <w:proofErr w:type="spellEnd"/>
            <w:r w:rsidRPr="007E7A3B">
              <w:t>.</w:t>
            </w:r>
          </w:p>
          <w:p w:rsidR="008F76DA" w:rsidRPr="007E7A3B" w:rsidRDefault="008F76DA" w:rsidP="008F76DA">
            <w:r w:rsidRPr="007E7A3B">
              <w:t>1.3 Популяризація знань за допомогою соціальних мереж</w:t>
            </w:r>
          </w:p>
          <w:p w:rsidR="008F76DA" w:rsidRPr="007E7A3B" w:rsidRDefault="008F76DA" w:rsidP="008F76DA">
            <w:r w:rsidRPr="007E7A3B">
              <w:t>1.4 Засоби віртуальної і доданої реальності</w:t>
            </w:r>
          </w:p>
          <w:p w:rsidR="008F76DA" w:rsidRPr="007E7A3B" w:rsidRDefault="008F76DA" w:rsidP="008F76DA">
            <w:pPr>
              <w:rPr>
                <w:b/>
                <w:bCs/>
              </w:rPr>
            </w:pPr>
            <w:r w:rsidRPr="007E7A3B">
              <w:t>1.5. Інтерактивні додатки у роботі сучасних музеїв</w:t>
            </w:r>
          </w:p>
        </w:tc>
        <w:tc>
          <w:tcPr>
            <w:tcW w:w="788" w:type="pct"/>
            <w:vMerge/>
          </w:tcPr>
          <w:p w:rsidR="008F76DA" w:rsidRPr="007E7A3B" w:rsidRDefault="008F76DA" w:rsidP="00620E8C">
            <w:pPr>
              <w:jc w:val="center"/>
              <w:rPr>
                <w:bCs/>
              </w:rPr>
            </w:pPr>
          </w:p>
        </w:tc>
      </w:tr>
      <w:tr w:rsidR="005A17AB" w:rsidRPr="007E7A3B" w:rsidTr="005A17AB">
        <w:trPr>
          <w:trHeight w:val="643"/>
        </w:trPr>
        <w:tc>
          <w:tcPr>
            <w:tcW w:w="690" w:type="pct"/>
            <w:vMerge w:val="restart"/>
          </w:tcPr>
          <w:p w:rsidR="005A17AB" w:rsidRPr="007E7A3B" w:rsidRDefault="005A17AB" w:rsidP="00F86A90">
            <w:r w:rsidRPr="007E7A3B">
              <w:t>ДРН-01</w:t>
            </w:r>
          </w:p>
          <w:p w:rsidR="005A17AB" w:rsidRPr="007E7A3B" w:rsidRDefault="005A17AB" w:rsidP="00F86A90">
            <w:r w:rsidRPr="007E7A3B">
              <w:t>ДРН-02</w:t>
            </w:r>
          </w:p>
          <w:p w:rsidR="005A17AB" w:rsidRPr="007E7A3B" w:rsidRDefault="005A17AB" w:rsidP="00F86A90">
            <w:r w:rsidRPr="007E7A3B">
              <w:t>ДРН-03</w:t>
            </w:r>
          </w:p>
          <w:p w:rsidR="005A17AB" w:rsidRPr="007E7A3B" w:rsidRDefault="005A17AB" w:rsidP="00F86A90">
            <w:r w:rsidRPr="007E7A3B">
              <w:t>ДРН-04</w:t>
            </w:r>
          </w:p>
          <w:p w:rsidR="005A17AB" w:rsidRPr="007E7A3B" w:rsidRDefault="005A17AB" w:rsidP="00F86A90">
            <w:r w:rsidRPr="007E7A3B">
              <w:t>ДРН-05</w:t>
            </w:r>
          </w:p>
          <w:p w:rsidR="005A17AB" w:rsidRPr="007E7A3B" w:rsidRDefault="005A17AB" w:rsidP="008F76DA">
            <w:r w:rsidRPr="007E7A3B">
              <w:t>ДРН-06</w:t>
            </w:r>
          </w:p>
        </w:tc>
        <w:tc>
          <w:tcPr>
            <w:tcW w:w="3522" w:type="pct"/>
          </w:tcPr>
          <w:p w:rsidR="005A17AB" w:rsidRPr="007E7A3B" w:rsidRDefault="005A17AB" w:rsidP="00F86A90">
            <w:pPr>
              <w:rPr>
                <w:b/>
              </w:rPr>
            </w:pPr>
            <w:r w:rsidRPr="007E7A3B">
              <w:rPr>
                <w:b/>
                <w:lang w:eastAsia="uk-UA"/>
              </w:rPr>
              <w:t>3. Морфологічні ознаки рудних мінералів текстурно-структурний аналіз та стадійність мінералоутворення.</w:t>
            </w:r>
          </w:p>
        </w:tc>
        <w:tc>
          <w:tcPr>
            <w:tcW w:w="788" w:type="pct"/>
            <w:vMerge w:val="restart"/>
          </w:tcPr>
          <w:p w:rsidR="005A17AB" w:rsidRPr="007E7A3B" w:rsidRDefault="005A17AB" w:rsidP="00F86A90">
            <w:pPr>
              <w:jc w:val="center"/>
              <w:rPr>
                <w:bCs/>
              </w:rPr>
            </w:pPr>
            <w:r w:rsidRPr="007E7A3B">
              <w:rPr>
                <w:bCs/>
              </w:rPr>
              <w:t>15</w:t>
            </w:r>
          </w:p>
        </w:tc>
      </w:tr>
      <w:tr w:rsidR="005A17AB" w:rsidRPr="007E7A3B" w:rsidTr="003B6F16">
        <w:trPr>
          <w:trHeight w:val="383"/>
        </w:trPr>
        <w:tc>
          <w:tcPr>
            <w:tcW w:w="690" w:type="pct"/>
            <w:vMerge/>
          </w:tcPr>
          <w:p w:rsidR="005A17AB" w:rsidRPr="007E7A3B" w:rsidRDefault="005A17AB" w:rsidP="00F86A90"/>
        </w:tc>
        <w:tc>
          <w:tcPr>
            <w:tcW w:w="3522" w:type="pct"/>
          </w:tcPr>
          <w:p w:rsidR="005A17AB" w:rsidRPr="007E7A3B" w:rsidRDefault="005A17AB" w:rsidP="008F76DA">
            <w:r w:rsidRPr="007E7A3B">
              <w:t xml:space="preserve">3.1 </w:t>
            </w:r>
            <w:r w:rsidR="008F76DA" w:rsidRPr="007E7A3B">
              <w:t xml:space="preserve">Основні прийоми і правила </w:t>
            </w:r>
            <w:proofErr w:type="spellStart"/>
            <w:r w:rsidR="008F76DA" w:rsidRPr="007E7A3B">
              <w:t>фото-</w:t>
            </w:r>
            <w:proofErr w:type="spellEnd"/>
            <w:r w:rsidR="008F76DA" w:rsidRPr="007E7A3B">
              <w:t xml:space="preserve"> і </w:t>
            </w:r>
            <w:proofErr w:type="spellStart"/>
            <w:r w:rsidR="008F76DA" w:rsidRPr="007E7A3B">
              <w:t>відеозйомки</w:t>
            </w:r>
            <w:proofErr w:type="spellEnd"/>
            <w:r w:rsidR="008F76DA" w:rsidRPr="007E7A3B">
              <w:t xml:space="preserve"> мінералів, гірських порід і </w:t>
            </w:r>
            <w:proofErr w:type="spellStart"/>
            <w:r w:rsidR="008F76DA" w:rsidRPr="007E7A3B">
              <w:t>фосилій</w:t>
            </w:r>
            <w:proofErr w:type="spellEnd"/>
          </w:p>
        </w:tc>
        <w:tc>
          <w:tcPr>
            <w:tcW w:w="788" w:type="pct"/>
            <w:vMerge/>
            <w:vAlign w:val="center"/>
          </w:tcPr>
          <w:p w:rsidR="005A17AB" w:rsidRPr="007E7A3B" w:rsidRDefault="005A17AB" w:rsidP="00F86A90">
            <w:pPr>
              <w:jc w:val="center"/>
            </w:pPr>
          </w:p>
        </w:tc>
      </w:tr>
      <w:tr w:rsidR="005A17AB" w:rsidRPr="007E7A3B" w:rsidTr="003B6F16">
        <w:trPr>
          <w:trHeight w:val="383"/>
        </w:trPr>
        <w:tc>
          <w:tcPr>
            <w:tcW w:w="690" w:type="pct"/>
            <w:vMerge/>
          </w:tcPr>
          <w:p w:rsidR="005A17AB" w:rsidRPr="007E7A3B" w:rsidRDefault="005A17AB" w:rsidP="00F86A90"/>
        </w:tc>
        <w:tc>
          <w:tcPr>
            <w:tcW w:w="3522" w:type="pct"/>
          </w:tcPr>
          <w:p w:rsidR="005A17AB" w:rsidRPr="007E7A3B" w:rsidRDefault="005A17AB" w:rsidP="008F76DA">
            <w:r w:rsidRPr="007E7A3B">
              <w:t xml:space="preserve">3.2 </w:t>
            </w:r>
            <w:proofErr w:type="spellStart"/>
            <w:r w:rsidR="008F76DA" w:rsidRPr="007E7A3B">
              <w:t>Діджиталізація</w:t>
            </w:r>
            <w:proofErr w:type="spellEnd"/>
            <w:r w:rsidR="008F76DA" w:rsidRPr="007E7A3B">
              <w:t xml:space="preserve"> отриманих зображень</w:t>
            </w:r>
          </w:p>
        </w:tc>
        <w:tc>
          <w:tcPr>
            <w:tcW w:w="788" w:type="pct"/>
            <w:vMerge/>
            <w:vAlign w:val="center"/>
          </w:tcPr>
          <w:p w:rsidR="005A17AB" w:rsidRPr="007E7A3B" w:rsidRDefault="005A17AB" w:rsidP="00F86A90">
            <w:pPr>
              <w:jc w:val="center"/>
            </w:pPr>
          </w:p>
        </w:tc>
      </w:tr>
      <w:tr w:rsidR="005A17AB" w:rsidRPr="007E7A3B" w:rsidTr="003B6F16">
        <w:trPr>
          <w:trHeight w:val="383"/>
        </w:trPr>
        <w:tc>
          <w:tcPr>
            <w:tcW w:w="690" w:type="pct"/>
            <w:vMerge/>
          </w:tcPr>
          <w:p w:rsidR="005A17AB" w:rsidRPr="007E7A3B" w:rsidRDefault="005A17AB" w:rsidP="00F86A90"/>
        </w:tc>
        <w:tc>
          <w:tcPr>
            <w:tcW w:w="3522" w:type="pct"/>
          </w:tcPr>
          <w:p w:rsidR="005A17AB" w:rsidRPr="007E7A3B" w:rsidRDefault="005A17AB" w:rsidP="008F76DA">
            <w:r w:rsidRPr="007E7A3B">
              <w:t xml:space="preserve">3.3 </w:t>
            </w:r>
            <w:r w:rsidR="008F76DA" w:rsidRPr="007E7A3B">
              <w:t>Принципи створення віртуальних колекцій</w:t>
            </w:r>
          </w:p>
        </w:tc>
        <w:tc>
          <w:tcPr>
            <w:tcW w:w="788" w:type="pct"/>
            <w:vMerge/>
            <w:vAlign w:val="center"/>
          </w:tcPr>
          <w:p w:rsidR="005A17AB" w:rsidRPr="007E7A3B" w:rsidRDefault="005A17AB" w:rsidP="00F86A90">
            <w:pPr>
              <w:jc w:val="center"/>
            </w:pPr>
          </w:p>
        </w:tc>
      </w:tr>
      <w:tr w:rsidR="00D45637" w:rsidRPr="007E7A3B" w:rsidTr="003B6F16">
        <w:trPr>
          <w:trHeight w:val="441"/>
        </w:trPr>
        <w:tc>
          <w:tcPr>
            <w:tcW w:w="690" w:type="pct"/>
            <w:vMerge w:val="restart"/>
          </w:tcPr>
          <w:p w:rsidR="00F86A90" w:rsidRPr="007E7A3B" w:rsidRDefault="00F86A90" w:rsidP="00F86A90">
            <w:r w:rsidRPr="007E7A3B">
              <w:t>ДРН-</w:t>
            </w:r>
            <w:r w:rsidR="00C901AE" w:rsidRPr="007E7A3B">
              <w:t>0</w:t>
            </w:r>
            <w:r w:rsidRPr="007E7A3B">
              <w:t>1</w:t>
            </w:r>
          </w:p>
          <w:p w:rsidR="00F86A90" w:rsidRPr="007E7A3B" w:rsidRDefault="00F86A90" w:rsidP="00F86A90">
            <w:r w:rsidRPr="007E7A3B">
              <w:t>ДРН-</w:t>
            </w:r>
            <w:r w:rsidR="00C901AE" w:rsidRPr="007E7A3B">
              <w:t>0</w:t>
            </w:r>
            <w:r w:rsidRPr="007E7A3B">
              <w:t>2</w:t>
            </w:r>
          </w:p>
          <w:p w:rsidR="00F86A90" w:rsidRPr="007E7A3B" w:rsidRDefault="00F86A90" w:rsidP="00F86A90">
            <w:r w:rsidRPr="007E7A3B">
              <w:t>ДРН-</w:t>
            </w:r>
            <w:r w:rsidR="00C901AE" w:rsidRPr="007E7A3B">
              <w:t>0</w:t>
            </w:r>
            <w:r w:rsidRPr="007E7A3B">
              <w:t>3</w:t>
            </w:r>
          </w:p>
          <w:p w:rsidR="00F86A90" w:rsidRPr="007E7A3B" w:rsidRDefault="00F86A90" w:rsidP="00F86A90">
            <w:r w:rsidRPr="007E7A3B">
              <w:t>ДРН-</w:t>
            </w:r>
            <w:r w:rsidR="00C901AE" w:rsidRPr="007E7A3B">
              <w:t>0</w:t>
            </w:r>
            <w:r w:rsidRPr="007E7A3B">
              <w:t>4</w:t>
            </w:r>
          </w:p>
          <w:p w:rsidR="00F86A90" w:rsidRPr="007E7A3B" w:rsidRDefault="00F86A90" w:rsidP="00F86A90">
            <w:r w:rsidRPr="007E7A3B">
              <w:t>ДРН-</w:t>
            </w:r>
            <w:r w:rsidR="00C901AE" w:rsidRPr="007E7A3B">
              <w:t>05</w:t>
            </w:r>
          </w:p>
          <w:p w:rsidR="00D45637" w:rsidRPr="007E7A3B" w:rsidRDefault="00F86A90" w:rsidP="007E7A3B">
            <w:r w:rsidRPr="007E7A3B">
              <w:t>ДРН-</w:t>
            </w:r>
            <w:r w:rsidR="00C901AE" w:rsidRPr="007E7A3B">
              <w:t>0</w:t>
            </w:r>
            <w:r w:rsidRPr="007E7A3B">
              <w:t>6</w:t>
            </w:r>
          </w:p>
        </w:tc>
        <w:tc>
          <w:tcPr>
            <w:tcW w:w="3522" w:type="pct"/>
          </w:tcPr>
          <w:p w:rsidR="00D45637" w:rsidRPr="007E7A3B" w:rsidRDefault="00D45637" w:rsidP="007E7A3B">
            <w:pPr>
              <w:rPr>
                <w:b/>
              </w:rPr>
            </w:pPr>
            <w:r w:rsidRPr="007E7A3B">
              <w:rPr>
                <w:b/>
              </w:rPr>
              <w:t xml:space="preserve">4 </w:t>
            </w:r>
            <w:r w:rsidR="007E7A3B" w:rsidRPr="007E7A3B">
              <w:rPr>
                <w:b/>
              </w:rPr>
              <w:t>Екскурсійна робота</w:t>
            </w:r>
          </w:p>
        </w:tc>
        <w:tc>
          <w:tcPr>
            <w:tcW w:w="788" w:type="pct"/>
            <w:vMerge w:val="restart"/>
          </w:tcPr>
          <w:p w:rsidR="00D45637" w:rsidRPr="007E7A3B" w:rsidRDefault="003040FD" w:rsidP="00F86A90">
            <w:pPr>
              <w:jc w:val="center"/>
              <w:rPr>
                <w:bCs/>
              </w:rPr>
            </w:pPr>
            <w:r w:rsidRPr="007E7A3B">
              <w:rPr>
                <w:bCs/>
              </w:rPr>
              <w:t>10</w:t>
            </w:r>
          </w:p>
        </w:tc>
      </w:tr>
      <w:tr w:rsidR="00D45637" w:rsidRPr="007E7A3B" w:rsidTr="003B6F16">
        <w:trPr>
          <w:trHeight w:val="559"/>
        </w:trPr>
        <w:tc>
          <w:tcPr>
            <w:tcW w:w="690" w:type="pct"/>
            <w:vMerge/>
          </w:tcPr>
          <w:p w:rsidR="00D45637" w:rsidRPr="007E7A3B" w:rsidRDefault="00D45637" w:rsidP="00F86A90"/>
        </w:tc>
        <w:tc>
          <w:tcPr>
            <w:tcW w:w="3522" w:type="pct"/>
          </w:tcPr>
          <w:p w:rsidR="00D45637" w:rsidRPr="007E7A3B" w:rsidRDefault="005A17AB" w:rsidP="007E7A3B">
            <w:r w:rsidRPr="007E7A3B">
              <w:t xml:space="preserve">4.1 </w:t>
            </w:r>
            <w:r w:rsidR="007E7A3B" w:rsidRPr="007E7A3B">
              <w:t>Принципи підготовки екскурсій</w:t>
            </w:r>
          </w:p>
        </w:tc>
        <w:tc>
          <w:tcPr>
            <w:tcW w:w="788" w:type="pct"/>
            <w:vMerge/>
            <w:vAlign w:val="center"/>
          </w:tcPr>
          <w:p w:rsidR="00D45637" w:rsidRPr="007E7A3B" w:rsidRDefault="00D45637" w:rsidP="00F86A90">
            <w:pPr>
              <w:jc w:val="center"/>
            </w:pPr>
          </w:p>
        </w:tc>
      </w:tr>
      <w:tr w:rsidR="00D45637" w:rsidRPr="007E7A3B" w:rsidTr="00AF34C6">
        <w:trPr>
          <w:trHeight w:val="362"/>
        </w:trPr>
        <w:tc>
          <w:tcPr>
            <w:tcW w:w="690" w:type="pct"/>
            <w:vMerge/>
          </w:tcPr>
          <w:p w:rsidR="00D45637" w:rsidRPr="007E7A3B" w:rsidRDefault="00D45637" w:rsidP="00F86A90"/>
        </w:tc>
        <w:tc>
          <w:tcPr>
            <w:tcW w:w="3522" w:type="pct"/>
          </w:tcPr>
          <w:p w:rsidR="00D45637" w:rsidRPr="007E7A3B" w:rsidRDefault="005A17AB" w:rsidP="007E7A3B">
            <w:r w:rsidRPr="007E7A3B">
              <w:t xml:space="preserve">4.2 </w:t>
            </w:r>
            <w:r w:rsidR="007E7A3B" w:rsidRPr="007E7A3B">
              <w:t xml:space="preserve">Проведення майстер-класів, </w:t>
            </w:r>
            <w:proofErr w:type="spellStart"/>
            <w:r w:rsidR="007E7A3B" w:rsidRPr="007E7A3B">
              <w:t>квестів</w:t>
            </w:r>
            <w:proofErr w:type="spellEnd"/>
            <w:r w:rsidR="007E7A3B" w:rsidRPr="007E7A3B">
              <w:t xml:space="preserve"> та інших </w:t>
            </w:r>
            <w:proofErr w:type="spellStart"/>
            <w:r w:rsidR="007E7A3B" w:rsidRPr="007E7A3B">
              <w:t>активностей</w:t>
            </w:r>
            <w:proofErr w:type="spellEnd"/>
            <w:r w:rsidR="007E7A3B" w:rsidRPr="007E7A3B">
              <w:t xml:space="preserve"> для популяризації мінералогічних колекцій</w:t>
            </w:r>
          </w:p>
        </w:tc>
        <w:tc>
          <w:tcPr>
            <w:tcW w:w="788" w:type="pct"/>
            <w:vMerge/>
          </w:tcPr>
          <w:p w:rsidR="00D45637" w:rsidRPr="007E7A3B" w:rsidRDefault="00D45637" w:rsidP="00F86A90">
            <w:pPr>
              <w:jc w:val="center"/>
            </w:pPr>
          </w:p>
        </w:tc>
      </w:tr>
      <w:tr w:rsidR="00D45637" w:rsidRPr="007E7A3B" w:rsidTr="00B01134">
        <w:trPr>
          <w:trHeight w:val="62"/>
        </w:trPr>
        <w:tc>
          <w:tcPr>
            <w:tcW w:w="690" w:type="pct"/>
          </w:tcPr>
          <w:p w:rsidR="00D45637" w:rsidRPr="007E7A3B" w:rsidRDefault="00D45637" w:rsidP="00F86A90"/>
        </w:tc>
        <w:tc>
          <w:tcPr>
            <w:tcW w:w="3522" w:type="pct"/>
          </w:tcPr>
          <w:p w:rsidR="00D45637" w:rsidRPr="007E7A3B" w:rsidRDefault="00D45637" w:rsidP="00F86A90">
            <w:pPr>
              <w:jc w:val="center"/>
              <w:rPr>
                <w:b/>
              </w:rPr>
            </w:pPr>
            <w:r w:rsidRPr="007E7A3B">
              <w:rPr>
                <w:b/>
                <w:bCs/>
              </w:rPr>
              <w:t>ЛАБОРАТОРНІ ЗАНЯТТЯ</w:t>
            </w:r>
          </w:p>
        </w:tc>
        <w:tc>
          <w:tcPr>
            <w:tcW w:w="788" w:type="pct"/>
          </w:tcPr>
          <w:p w:rsidR="00D45637" w:rsidRPr="007E7A3B" w:rsidRDefault="00620E8C" w:rsidP="00F86A90">
            <w:pPr>
              <w:jc w:val="center"/>
              <w:rPr>
                <w:b/>
                <w:bCs/>
              </w:rPr>
            </w:pPr>
            <w:r w:rsidRPr="007E7A3B">
              <w:rPr>
                <w:b/>
                <w:bCs/>
              </w:rPr>
              <w:t>60</w:t>
            </w:r>
          </w:p>
        </w:tc>
      </w:tr>
      <w:tr w:rsidR="007E7A3B" w:rsidRPr="007E7A3B" w:rsidTr="00C964A3">
        <w:trPr>
          <w:trHeight w:val="1982"/>
        </w:trPr>
        <w:tc>
          <w:tcPr>
            <w:tcW w:w="690" w:type="pct"/>
          </w:tcPr>
          <w:p w:rsidR="007E7A3B" w:rsidRPr="007E7A3B" w:rsidRDefault="007E7A3B" w:rsidP="00F86A90">
            <w:r w:rsidRPr="007E7A3B">
              <w:t>ДРН-01</w:t>
            </w:r>
          </w:p>
          <w:p w:rsidR="007E7A3B" w:rsidRPr="007E7A3B" w:rsidRDefault="007E7A3B" w:rsidP="00F86A90">
            <w:r w:rsidRPr="007E7A3B">
              <w:t>ДРН-02</w:t>
            </w:r>
          </w:p>
          <w:p w:rsidR="007E7A3B" w:rsidRPr="007E7A3B" w:rsidRDefault="007E7A3B" w:rsidP="00F86A90">
            <w:r w:rsidRPr="007E7A3B">
              <w:t>ДРН-03</w:t>
            </w:r>
          </w:p>
        </w:tc>
        <w:tc>
          <w:tcPr>
            <w:tcW w:w="3522" w:type="pct"/>
            <w:vAlign w:val="center"/>
          </w:tcPr>
          <w:p w:rsidR="007E7A3B" w:rsidRPr="007E7A3B" w:rsidRDefault="007E7A3B" w:rsidP="00F86A90">
            <w:pPr>
              <w:jc w:val="both"/>
              <w:rPr>
                <w:color w:val="000000"/>
              </w:rPr>
            </w:pPr>
            <w:r w:rsidRPr="007E7A3B">
              <w:rPr>
                <w:color w:val="000000"/>
              </w:rPr>
              <w:t xml:space="preserve">1 Устаткування лабораторії фотографування і </w:t>
            </w:r>
            <w:proofErr w:type="spellStart"/>
            <w:r w:rsidRPr="007E7A3B">
              <w:rPr>
                <w:color w:val="000000"/>
              </w:rPr>
              <w:t>оцифрування</w:t>
            </w:r>
            <w:proofErr w:type="spellEnd"/>
          </w:p>
          <w:p w:rsidR="002222BC" w:rsidRPr="002222BC" w:rsidRDefault="007E7A3B" w:rsidP="002222BC">
            <w:pPr>
              <w:jc w:val="both"/>
              <w:rPr>
                <w:color w:val="000000"/>
              </w:rPr>
            </w:pPr>
            <w:r w:rsidRPr="007E7A3B">
              <w:rPr>
                <w:color w:val="000000"/>
              </w:rPr>
              <w:t xml:space="preserve">2 </w:t>
            </w:r>
            <w:proofErr w:type="spellStart"/>
            <w:r w:rsidR="002222BC" w:rsidRPr="002222BC">
              <w:rPr>
                <w:color w:val="000000"/>
              </w:rPr>
              <w:t>Фотограметрія</w:t>
            </w:r>
            <w:proofErr w:type="spellEnd"/>
            <w:r w:rsidR="002222BC" w:rsidRPr="002222BC">
              <w:rPr>
                <w:color w:val="000000"/>
              </w:rPr>
              <w:t>: особливості застосування методу для</w:t>
            </w:r>
          </w:p>
          <w:p w:rsidR="002222BC" w:rsidRDefault="002222BC" w:rsidP="002222BC">
            <w:pPr>
              <w:jc w:val="both"/>
              <w:rPr>
                <w:color w:val="000000"/>
              </w:rPr>
            </w:pPr>
            <w:r w:rsidRPr="002222BC">
              <w:rPr>
                <w:color w:val="000000"/>
              </w:rPr>
              <w:t>колекцій мінералів та дорогоцінного каміння</w:t>
            </w:r>
            <w:r w:rsidRPr="007E7A3B">
              <w:rPr>
                <w:color w:val="000000"/>
              </w:rPr>
              <w:t xml:space="preserve"> </w:t>
            </w:r>
          </w:p>
          <w:p w:rsidR="007E7A3B" w:rsidRPr="007E7A3B" w:rsidRDefault="002222BC" w:rsidP="002222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7E7A3B" w:rsidRPr="007E7A3B">
              <w:rPr>
                <w:color w:val="000000"/>
              </w:rPr>
              <w:t xml:space="preserve">Програмні засоби </w:t>
            </w:r>
            <w:proofErr w:type="spellStart"/>
            <w:r w:rsidR="007E7A3B" w:rsidRPr="007E7A3B">
              <w:rPr>
                <w:color w:val="000000"/>
              </w:rPr>
              <w:t>діджиталізації</w:t>
            </w:r>
            <w:proofErr w:type="spellEnd"/>
            <w:r w:rsidR="007E7A3B" w:rsidRPr="007E7A3B">
              <w:rPr>
                <w:color w:val="000000"/>
              </w:rPr>
              <w:t xml:space="preserve"> зображень</w:t>
            </w:r>
          </w:p>
          <w:p w:rsidR="007E7A3B" w:rsidRPr="007E7A3B" w:rsidRDefault="002222BC" w:rsidP="00F86A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E7A3B" w:rsidRPr="007E7A3B">
              <w:rPr>
                <w:color w:val="000000"/>
              </w:rPr>
              <w:t xml:space="preserve"> Робота з віртуальною і доданою реальністю </w:t>
            </w:r>
          </w:p>
          <w:p w:rsidR="007E7A3B" w:rsidRPr="007E7A3B" w:rsidRDefault="002222BC" w:rsidP="00F86A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E7A3B" w:rsidRPr="007E7A3B">
              <w:rPr>
                <w:color w:val="000000"/>
              </w:rPr>
              <w:t xml:space="preserve"> </w:t>
            </w:r>
            <w:r w:rsidR="007E7A3B">
              <w:rPr>
                <w:color w:val="000000"/>
              </w:rPr>
              <w:t xml:space="preserve">Прийоми подання інформації у </w:t>
            </w:r>
            <w:proofErr w:type="spellStart"/>
            <w:r w:rsidR="007E7A3B">
              <w:rPr>
                <w:color w:val="000000"/>
              </w:rPr>
              <w:t>соцмережах</w:t>
            </w:r>
            <w:proofErr w:type="spellEnd"/>
          </w:p>
          <w:p w:rsidR="007E7A3B" w:rsidRDefault="002222BC" w:rsidP="00F86A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E7A3B" w:rsidRPr="007E7A3B">
              <w:rPr>
                <w:color w:val="000000"/>
              </w:rPr>
              <w:t xml:space="preserve"> </w:t>
            </w:r>
            <w:r w:rsidR="007E7A3B">
              <w:rPr>
                <w:color w:val="000000"/>
              </w:rPr>
              <w:t>Створення і облаштування вітрин та окремих експозицій колекційних зразків</w:t>
            </w:r>
          </w:p>
          <w:p w:rsidR="007E7A3B" w:rsidRDefault="002222BC" w:rsidP="00F86A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7E7A3B">
              <w:rPr>
                <w:color w:val="000000"/>
              </w:rPr>
              <w:t xml:space="preserve"> Використання ультрафіолетового світла у представленні музейних колекцій</w:t>
            </w:r>
          </w:p>
          <w:p w:rsidR="007E7A3B" w:rsidRPr="007E7A3B" w:rsidRDefault="002222BC" w:rsidP="002222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="007E7A3B">
              <w:rPr>
                <w:color w:val="000000"/>
              </w:rPr>
              <w:t xml:space="preserve">Розробка екскурсій, майстер-класів і </w:t>
            </w:r>
            <w:proofErr w:type="spellStart"/>
            <w:r w:rsidR="007E7A3B">
              <w:rPr>
                <w:color w:val="000000"/>
              </w:rPr>
              <w:t>квестів</w:t>
            </w:r>
            <w:proofErr w:type="spellEnd"/>
            <w:r w:rsidR="007E7A3B">
              <w:rPr>
                <w:color w:val="000000"/>
              </w:rPr>
              <w:t xml:space="preserve"> </w:t>
            </w:r>
          </w:p>
        </w:tc>
        <w:tc>
          <w:tcPr>
            <w:tcW w:w="788" w:type="pct"/>
          </w:tcPr>
          <w:p w:rsidR="007E7A3B" w:rsidRPr="007E7A3B" w:rsidRDefault="007E7A3B" w:rsidP="00F86A90">
            <w:pPr>
              <w:jc w:val="center"/>
              <w:rPr>
                <w:bCs/>
              </w:rPr>
            </w:pPr>
            <w:r w:rsidRPr="007E7A3B">
              <w:rPr>
                <w:bCs/>
              </w:rPr>
              <w:t>60</w:t>
            </w:r>
          </w:p>
        </w:tc>
      </w:tr>
      <w:tr w:rsidR="00D45637" w:rsidRPr="007E7A3B" w:rsidTr="00B01134">
        <w:trPr>
          <w:trHeight w:val="20"/>
        </w:trPr>
        <w:tc>
          <w:tcPr>
            <w:tcW w:w="4212" w:type="pct"/>
            <w:gridSpan w:val="2"/>
          </w:tcPr>
          <w:p w:rsidR="00D45637" w:rsidRPr="007E7A3B" w:rsidRDefault="00D45637" w:rsidP="00F86A90">
            <w:pPr>
              <w:jc w:val="right"/>
              <w:rPr>
                <w:b/>
                <w:bCs/>
              </w:rPr>
            </w:pPr>
            <w:r w:rsidRPr="007E7A3B">
              <w:rPr>
                <w:b/>
                <w:bCs/>
              </w:rPr>
              <w:t>РАЗОМ</w:t>
            </w:r>
          </w:p>
        </w:tc>
        <w:tc>
          <w:tcPr>
            <w:tcW w:w="788" w:type="pct"/>
            <w:shd w:val="clear" w:color="000000" w:fill="FFFFFF"/>
          </w:tcPr>
          <w:p w:rsidR="00D45637" w:rsidRPr="007E7A3B" w:rsidRDefault="00D45637" w:rsidP="00F86A90">
            <w:pPr>
              <w:jc w:val="center"/>
              <w:rPr>
                <w:b/>
                <w:bCs/>
              </w:rPr>
            </w:pPr>
            <w:r w:rsidRPr="007E7A3B">
              <w:rPr>
                <w:b/>
                <w:bCs/>
              </w:rPr>
              <w:t>120</w:t>
            </w:r>
          </w:p>
        </w:tc>
      </w:tr>
    </w:tbl>
    <w:p w:rsidR="00F86A90" w:rsidRPr="007E7A3B" w:rsidRDefault="00F86A90" w:rsidP="00F86A90">
      <w:pPr>
        <w:pStyle w:val="a3"/>
        <w:suppressLineNumbers/>
        <w:suppressAutoHyphens/>
        <w:spacing w:line="252" w:lineRule="auto"/>
        <w:jc w:val="center"/>
        <w:outlineLvl w:val="0"/>
        <w:rPr>
          <w:sz w:val="28"/>
          <w:szCs w:val="28"/>
        </w:rPr>
      </w:pPr>
      <w:bookmarkStart w:id="9" w:name="_Toc523035526"/>
    </w:p>
    <w:p w:rsidR="00D45637" w:rsidRPr="007E7A3B" w:rsidRDefault="00D45637" w:rsidP="00F86A90">
      <w:pPr>
        <w:pStyle w:val="a3"/>
        <w:suppressLineNumbers/>
        <w:suppressAutoHyphens/>
        <w:spacing w:line="252" w:lineRule="auto"/>
        <w:jc w:val="center"/>
        <w:outlineLvl w:val="0"/>
        <w:rPr>
          <w:sz w:val="28"/>
          <w:szCs w:val="28"/>
        </w:rPr>
      </w:pPr>
      <w:r w:rsidRPr="007E7A3B">
        <w:rPr>
          <w:sz w:val="28"/>
          <w:szCs w:val="28"/>
        </w:rPr>
        <w:t>6 </w:t>
      </w:r>
      <w:bookmarkEnd w:id="5"/>
      <w:r w:rsidRPr="007E7A3B">
        <w:rPr>
          <w:sz w:val="28"/>
          <w:szCs w:val="28"/>
        </w:rPr>
        <w:t>ОЦІНЮВАННЯ РЕЗУЛЬТАТІВ НАВЧАННЯ</w:t>
      </w:r>
      <w:bookmarkEnd w:id="9"/>
    </w:p>
    <w:p w:rsidR="00F86A90" w:rsidRPr="007E7A3B" w:rsidRDefault="00F86A90" w:rsidP="00F86A90">
      <w:pPr>
        <w:pStyle w:val="a3"/>
        <w:suppressLineNumbers/>
        <w:suppressAutoHyphens/>
        <w:spacing w:line="252" w:lineRule="auto"/>
        <w:jc w:val="center"/>
        <w:outlineLvl w:val="0"/>
        <w:rPr>
          <w:sz w:val="28"/>
          <w:szCs w:val="28"/>
        </w:rPr>
      </w:pPr>
    </w:p>
    <w:p w:rsidR="00D45637" w:rsidRPr="007E7A3B" w:rsidRDefault="00D45637" w:rsidP="00F86A90">
      <w:pPr>
        <w:widowControl w:val="0"/>
        <w:suppressLineNumbers/>
        <w:suppressAutoHyphens/>
        <w:ind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Сертифікація досягнень студентів здійснюється за допомогою прозорих процедур, що ґрунтуються на об’єктивних критеріях відповідно до Положення </w:t>
      </w:r>
      <w:r w:rsidRPr="007E7A3B">
        <w:rPr>
          <w:bCs/>
          <w:sz w:val="28"/>
          <w:szCs w:val="28"/>
        </w:rPr>
        <w:t>університету «</w:t>
      </w:r>
      <w:r w:rsidRPr="007E7A3B">
        <w:rPr>
          <w:sz w:val="28"/>
          <w:szCs w:val="28"/>
        </w:rPr>
        <w:t>Про оцінювання результатів навчання здобувачів вищої освіти»</w:t>
      </w:r>
      <w:r w:rsidRPr="007E7A3B">
        <w:rPr>
          <w:bCs/>
          <w:sz w:val="28"/>
          <w:szCs w:val="28"/>
        </w:rPr>
        <w:t>.</w:t>
      </w:r>
    </w:p>
    <w:p w:rsidR="00D45637" w:rsidRPr="007E7A3B" w:rsidRDefault="00D45637" w:rsidP="00F86A90">
      <w:pPr>
        <w:pStyle w:val="Default"/>
        <w:widowControl w:val="0"/>
        <w:suppressLineNumbers/>
        <w:suppressAutoHyphens/>
        <w:ind w:firstLine="567"/>
        <w:jc w:val="both"/>
        <w:rPr>
          <w:sz w:val="28"/>
          <w:szCs w:val="28"/>
          <w:lang w:val="uk-UA"/>
        </w:rPr>
      </w:pPr>
      <w:r w:rsidRPr="007E7A3B">
        <w:rPr>
          <w:sz w:val="28"/>
          <w:szCs w:val="28"/>
          <w:lang w:val="uk-UA"/>
        </w:rPr>
        <w:t xml:space="preserve">Досягнутий рівень </w:t>
      </w:r>
      <w:proofErr w:type="spellStart"/>
      <w:r w:rsidRPr="007E7A3B">
        <w:rPr>
          <w:sz w:val="28"/>
          <w:szCs w:val="28"/>
          <w:lang w:val="uk-UA"/>
        </w:rPr>
        <w:t>компетентностей</w:t>
      </w:r>
      <w:proofErr w:type="spellEnd"/>
      <w:r w:rsidRPr="007E7A3B">
        <w:rPr>
          <w:sz w:val="28"/>
          <w:szCs w:val="28"/>
          <w:lang w:val="uk-UA"/>
        </w:rPr>
        <w:t xml:space="preserve"> відносно очікуваних, що ідентифікований під час контрольних заходів, відображає</w:t>
      </w:r>
      <w:r w:rsidRPr="007E7A3B">
        <w:rPr>
          <w:bCs/>
          <w:sz w:val="28"/>
          <w:szCs w:val="28"/>
          <w:lang w:val="uk-UA"/>
        </w:rPr>
        <w:t xml:space="preserve"> реальний результат навчання студента за дисципліною</w:t>
      </w:r>
      <w:r w:rsidRPr="007E7A3B">
        <w:rPr>
          <w:sz w:val="28"/>
          <w:szCs w:val="28"/>
          <w:lang w:val="uk-UA"/>
        </w:rPr>
        <w:t>.</w:t>
      </w:r>
    </w:p>
    <w:p w:rsidR="00F86A90" w:rsidRPr="007E7A3B" w:rsidRDefault="00F86A90" w:rsidP="00F86A90">
      <w:pPr>
        <w:pStyle w:val="a3"/>
        <w:suppressLineNumbers/>
        <w:suppressAutoHyphens/>
        <w:spacing w:line="252" w:lineRule="auto"/>
        <w:ind w:firstLine="567"/>
        <w:outlineLvl w:val="0"/>
        <w:rPr>
          <w:sz w:val="28"/>
          <w:szCs w:val="28"/>
        </w:rPr>
      </w:pPr>
      <w:bookmarkStart w:id="10" w:name="_Toc523035527"/>
    </w:p>
    <w:p w:rsidR="00D45637" w:rsidRPr="007E7A3B" w:rsidRDefault="00D45637" w:rsidP="00F86A90">
      <w:pPr>
        <w:pStyle w:val="a3"/>
        <w:suppressLineNumbers/>
        <w:suppressAutoHyphens/>
        <w:spacing w:line="252" w:lineRule="auto"/>
        <w:ind w:firstLine="567"/>
        <w:outlineLvl w:val="0"/>
        <w:rPr>
          <w:sz w:val="28"/>
          <w:szCs w:val="28"/>
        </w:rPr>
      </w:pPr>
      <w:r w:rsidRPr="007E7A3B">
        <w:rPr>
          <w:sz w:val="28"/>
          <w:szCs w:val="28"/>
        </w:rPr>
        <w:t>6.1 Шкали</w:t>
      </w:r>
      <w:bookmarkEnd w:id="10"/>
    </w:p>
    <w:p w:rsidR="00D45637" w:rsidRPr="007E7A3B" w:rsidRDefault="00D45637" w:rsidP="00F86A90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line="252" w:lineRule="auto"/>
        <w:ind w:right="-1" w:firstLine="567"/>
        <w:jc w:val="both"/>
        <w:rPr>
          <w:sz w:val="28"/>
          <w:szCs w:val="28"/>
        </w:rPr>
      </w:pPr>
      <w:r w:rsidRPr="007E7A3B">
        <w:rPr>
          <w:bCs/>
          <w:sz w:val="28"/>
          <w:szCs w:val="28"/>
        </w:rPr>
        <w:t>Оцінювання навчальних досягнень студентів НТУ «</w:t>
      </w:r>
      <w:proofErr w:type="spellStart"/>
      <w:r w:rsidRPr="007E7A3B">
        <w:rPr>
          <w:bCs/>
          <w:sz w:val="28"/>
          <w:szCs w:val="28"/>
        </w:rPr>
        <w:t>ДП</w:t>
      </w:r>
      <w:proofErr w:type="spellEnd"/>
      <w:r w:rsidRPr="007E7A3B">
        <w:rPr>
          <w:bCs/>
          <w:sz w:val="28"/>
          <w:szCs w:val="28"/>
        </w:rPr>
        <w:t xml:space="preserve">» здійснюється за рейтинговою (100-бальною) та інституційною шкалами. Остання необхідна (за офіційною відсутністю національної шкали) для </w:t>
      </w:r>
      <w:r w:rsidRPr="007E7A3B">
        <w:rPr>
          <w:sz w:val="28"/>
          <w:szCs w:val="28"/>
          <w:shd w:val="clear" w:color="auto" w:fill="FFFFFF"/>
        </w:rPr>
        <w:t xml:space="preserve">конвертації (переведення) </w:t>
      </w:r>
      <w:r w:rsidRPr="007E7A3B">
        <w:rPr>
          <w:sz w:val="28"/>
          <w:szCs w:val="28"/>
        </w:rPr>
        <w:t>оцінок мобільних студентів.</w:t>
      </w:r>
    </w:p>
    <w:p w:rsidR="009D1EE5" w:rsidRPr="007E7A3B" w:rsidRDefault="009D1EE5" w:rsidP="00F86A90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line="252" w:lineRule="auto"/>
        <w:ind w:right="-1"/>
        <w:jc w:val="center"/>
        <w:rPr>
          <w:b/>
          <w:bCs/>
          <w:i/>
        </w:rPr>
      </w:pPr>
    </w:p>
    <w:p w:rsidR="00D45637" w:rsidRPr="007E7A3B" w:rsidRDefault="00D45637" w:rsidP="00F86A90">
      <w:pPr>
        <w:suppressLineNumbers/>
        <w:tabs>
          <w:tab w:val="left" w:pos="180"/>
        </w:tabs>
        <w:suppressAutoHyphens/>
        <w:autoSpaceDE w:val="0"/>
        <w:autoSpaceDN w:val="0"/>
        <w:adjustRightInd w:val="0"/>
        <w:spacing w:line="252" w:lineRule="auto"/>
        <w:ind w:right="-1"/>
        <w:jc w:val="center"/>
        <w:rPr>
          <w:b/>
          <w:bCs/>
          <w:i/>
        </w:rPr>
      </w:pPr>
      <w:r w:rsidRPr="007E7A3B">
        <w:rPr>
          <w:b/>
          <w:bCs/>
          <w:i/>
        </w:rPr>
        <w:t>Шкали оцінювання навчальних досягнень студентів НТУ «</w:t>
      </w:r>
      <w:proofErr w:type="spellStart"/>
      <w:r w:rsidRPr="007E7A3B">
        <w:rPr>
          <w:b/>
          <w:bCs/>
          <w:i/>
        </w:rPr>
        <w:t>ДП</w:t>
      </w:r>
      <w:proofErr w:type="spellEnd"/>
      <w:r w:rsidRPr="007E7A3B">
        <w:rPr>
          <w:b/>
          <w:bCs/>
          <w:i/>
        </w:rPr>
        <w:t>»</w:t>
      </w:r>
    </w:p>
    <w:tbl>
      <w:tblPr>
        <w:tblW w:w="596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82"/>
        <w:gridCol w:w="2982"/>
      </w:tblGrid>
      <w:tr w:rsidR="00D45637" w:rsidRPr="007E7A3B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7E7A3B">
              <w:rPr>
                <w:b/>
                <w:bCs/>
              </w:rPr>
              <w:t>Рейтингова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/>
              </w:rPr>
            </w:pPr>
            <w:r w:rsidRPr="007E7A3B">
              <w:rPr>
                <w:b/>
                <w:bCs/>
              </w:rPr>
              <w:t>Інституційна</w:t>
            </w:r>
          </w:p>
        </w:tc>
      </w:tr>
      <w:tr w:rsidR="00D45637" w:rsidRPr="007E7A3B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Cs/>
              </w:rPr>
            </w:pPr>
            <w:r w:rsidRPr="007E7A3B">
              <w:rPr>
                <w:bCs/>
              </w:rPr>
              <w:t>90…100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D45637" w:rsidRPr="007E7A3B" w:rsidRDefault="00D45637" w:rsidP="00F86A90">
            <w:pPr>
              <w:autoSpaceDE w:val="0"/>
              <w:snapToGrid w:val="0"/>
            </w:pPr>
            <w:r w:rsidRPr="007E7A3B">
              <w:t xml:space="preserve">відмінно / </w:t>
            </w:r>
            <w:proofErr w:type="spellStart"/>
            <w:r w:rsidRPr="007E7A3B">
              <w:t>Excellent</w:t>
            </w:r>
            <w:proofErr w:type="spellEnd"/>
          </w:p>
        </w:tc>
      </w:tr>
      <w:tr w:rsidR="00D45637" w:rsidRPr="007E7A3B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Cs/>
              </w:rPr>
            </w:pPr>
            <w:r w:rsidRPr="007E7A3B">
              <w:rPr>
                <w:bCs/>
              </w:rPr>
              <w:t>74…89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D45637" w:rsidRPr="007E7A3B" w:rsidRDefault="00D45637" w:rsidP="00F86A90">
            <w:pPr>
              <w:autoSpaceDE w:val="0"/>
              <w:snapToGrid w:val="0"/>
            </w:pPr>
            <w:r w:rsidRPr="007E7A3B">
              <w:t xml:space="preserve">добре / </w:t>
            </w:r>
            <w:proofErr w:type="spellStart"/>
            <w:r w:rsidRPr="007E7A3B">
              <w:t>Good</w:t>
            </w:r>
            <w:proofErr w:type="spellEnd"/>
          </w:p>
        </w:tc>
      </w:tr>
      <w:tr w:rsidR="00D45637" w:rsidRPr="007E7A3B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Cs/>
              </w:rPr>
            </w:pPr>
            <w:r w:rsidRPr="007E7A3B">
              <w:rPr>
                <w:bCs/>
              </w:rPr>
              <w:t>60…73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D45637" w:rsidRPr="007E7A3B" w:rsidRDefault="00D45637" w:rsidP="00F86A90">
            <w:pPr>
              <w:autoSpaceDE w:val="0"/>
              <w:snapToGrid w:val="0"/>
            </w:pPr>
            <w:r w:rsidRPr="007E7A3B">
              <w:t xml:space="preserve">задовільно / </w:t>
            </w:r>
            <w:proofErr w:type="spellStart"/>
            <w:r w:rsidRPr="007E7A3B">
              <w:t>Satisfactory</w:t>
            </w:r>
            <w:proofErr w:type="spellEnd"/>
          </w:p>
        </w:tc>
      </w:tr>
      <w:tr w:rsidR="00D45637" w:rsidRPr="007E7A3B" w:rsidTr="00274A96">
        <w:trPr>
          <w:cantSplit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Cs/>
              </w:rPr>
            </w:pPr>
            <w:r w:rsidRPr="007E7A3B">
              <w:rPr>
                <w:bCs/>
              </w:rPr>
              <w:t>0…59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D45637" w:rsidRPr="007E7A3B" w:rsidRDefault="00D45637" w:rsidP="00F86A90">
            <w:pPr>
              <w:autoSpaceDE w:val="0"/>
              <w:snapToGrid w:val="0"/>
            </w:pPr>
            <w:r w:rsidRPr="007E7A3B">
              <w:t xml:space="preserve">незадовільно / </w:t>
            </w:r>
            <w:proofErr w:type="spellStart"/>
            <w:r w:rsidRPr="007E7A3B">
              <w:t>Fail</w:t>
            </w:r>
            <w:proofErr w:type="spellEnd"/>
          </w:p>
        </w:tc>
      </w:tr>
    </w:tbl>
    <w:p w:rsidR="00D45637" w:rsidRPr="007E7A3B" w:rsidRDefault="00D45637" w:rsidP="00F86A90">
      <w:pPr>
        <w:spacing w:line="264" w:lineRule="auto"/>
        <w:ind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>Кредити навчальної дисципліни зараховується, якщо студент отримав підсумкову оцінку не менше 60-ти балів. Нижча оцінка вважається академічною заборгованістю, що підлягає ліквідації відповідно до Положення про організацію освітнього процесу НТУ «</w:t>
      </w:r>
      <w:proofErr w:type="spellStart"/>
      <w:r w:rsidRPr="007E7A3B">
        <w:rPr>
          <w:sz w:val="28"/>
          <w:szCs w:val="28"/>
        </w:rPr>
        <w:t>ДП</w:t>
      </w:r>
      <w:proofErr w:type="spellEnd"/>
      <w:r w:rsidRPr="007E7A3B">
        <w:rPr>
          <w:sz w:val="28"/>
          <w:szCs w:val="28"/>
        </w:rPr>
        <w:t>».</w:t>
      </w:r>
    </w:p>
    <w:p w:rsidR="00C76912" w:rsidRPr="007E7A3B" w:rsidRDefault="00C76912" w:rsidP="00F86A90">
      <w:pPr>
        <w:pStyle w:val="a3"/>
        <w:suppressLineNumbers/>
        <w:suppressAutoHyphens/>
        <w:spacing w:line="252" w:lineRule="auto"/>
        <w:ind w:firstLine="567"/>
        <w:outlineLvl w:val="0"/>
        <w:rPr>
          <w:sz w:val="28"/>
          <w:szCs w:val="28"/>
        </w:rPr>
      </w:pPr>
      <w:bookmarkStart w:id="11" w:name="_Toc523035528"/>
    </w:p>
    <w:p w:rsidR="00D45637" w:rsidRPr="007E7A3B" w:rsidRDefault="00D45637" w:rsidP="00F86A90">
      <w:pPr>
        <w:pStyle w:val="a3"/>
        <w:suppressLineNumbers/>
        <w:suppressAutoHyphens/>
        <w:spacing w:line="252" w:lineRule="auto"/>
        <w:ind w:firstLine="567"/>
        <w:outlineLvl w:val="0"/>
        <w:rPr>
          <w:sz w:val="28"/>
          <w:szCs w:val="28"/>
        </w:rPr>
      </w:pPr>
      <w:r w:rsidRPr="007E7A3B">
        <w:rPr>
          <w:sz w:val="28"/>
          <w:szCs w:val="28"/>
        </w:rPr>
        <w:t>6.2 Засоби та процедури</w:t>
      </w:r>
      <w:bookmarkEnd w:id="11"/>
    </w:p>
    <w:p w:rsidR="00D45637" w:rsidRPr="007E7A3B" w:rsidRDefault="00D45637" w:rsidP="00F86A90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sz w:val="28"/>
          <w:szCs w:val="28"/>
        </w:rPr>
      </w:pPr>
      <w:r w:rsidRPr="007E7A3B">
        <w:rPr>
          <w:b w:val="0"/>
          <w:bCs/>
          <w:sz w:val="28"/>
          <w:szCs w:val="28"/>
        </w:rPr>
        <w:t xml:space="preserve">Зміст засобів діагностики спрямовано на контроль рівня сформованості </w:t>
      </w:r>
      <w:r w:rsidRPr="007E7A3B">
        <w:rPr>
          <w:b w:val="0"/>
          <w:sz w:val="28"/>
          <w:szCs w:val="28"/>
        </w:rPr>
        <w:t xml:space="preserve">знань, умінь, комунікації, автономності та відповідальності студента за вимогами НРК до </w:t>
      </w:r>
      <w:r w:rsidR="00E914BD" w:rsidRPr="007E7A3B">
        <w:rPr>
          <w:b w:val="0"/>
          <w:sz w:val="28"/>
          <w:szCs w:val="28"/>
        </w:rPr>
        <w:t>6</w:t>
      </w:r>
      <w:r w:rsidRPr="007E7A3B">
        <w:rPr>
          <w:b w:val="0"/>
          <w:sz w:val="28"/>
          <w:szCs w:val="28"/>
        </w:rPr>
        <w:t>-го кваліфікаційного рівня під час демонстрації регламентованих робочою програмою результатів навчання.</w:t>
      </w:r>
    </w:p>
    <w:p w:rsidR="00D45637" w:rsidRPr="007E7A3B" w:rsidRDefault="00D45637" w:rsidP="00F86A90">
      <w:pPr>
        <w:suppressLineNumbers/>
        <w:suppressAutoHyphens/>
        <w:autoSpaceDE w:val="0"/>
        <w:autoSpaceDN w:val="0"/>
        <w:ind w:firstLine="567"/>
        <w:jc w:val="both"/>
        <w:rPr>
          <w:sz w:val="28"/>
          <w:szCs w:val="28"/>
        </w:rPr>
      </w:pPr>
      <w:r w:rsidRPr="007E7A3B">
        <w:rPr>
          <w:sz w:val="28"/>
          <w:szCs w:val="28"/>
        </w:rPr>
        <w:t>Студент на контрольних заходах має виконувати завдання, орієнтовані виключно на демонстрацію дисциплінарних результатів навчання (розділ 2).</w:t>
      </w:r>
    </w:p>
    <w:p w:rsidR="00D45637" w:rsidRPr="007E7A3B" w:rsidRDefault="00D45637" w:rsidP="00F86A90">
      <w:pPr>
        <w:widowControl w:val="0"/>
        <w:suppressLineNumbers/>
        <w:suppressAutoHyphens/>
        <w:ind w:firstLine="567"/>
        <w:jc w:val="both"/>
        <w:rPr>
          <w:bCs/>
          <w:sz w:val="28"/>
          <w:szCs w:val="28"/>
        </w:rPr>
      </w:pPr>
      <w:r w:rsidRPr="007E7A3B">
        <w:rPr>
          <w:sz w:val="28"/>
          <w:szCs w:val="28"/>
        </w:rPr>
        <w:t>Засоби діагностики, що н</w:t>
      </w:r>
      <w:r w:rsidRPr="007E7A3B">
        <w:rPr>
          <w:bCs/>
          <w:sz w:val="28"/>
          <w:szCs w:val="28"/>
        </w:rPr>
        <w:t>адаються студентам на контрольних заходах у вигляді завдань для поточного та підсумкового контролю, ф</w:t>
      </w:r>
      <w:r w:rsidRPr="007E7A3B">
        <w:rPr>
          <w:sz w:val="28"/>
          <w:szCs w:val="28"/>
        </w:rPr>
        <w:t xml:space="preserve">ормуються шляхом </w:t>
      </w:r>
      <w:r w:rsidRPr="007E7A3B">
        <w:rPr>
          <w:bCs/>
          <w:sz w:val="28"/>
          <w:szCs w:val="28"/>
        </w:rPr>
        <w:t>конкретизації вихідних даних та способу демонстрації дисциплінарних результатів навчання.</w:t>
      </w:r>
    </w:p>
    <w:p w:rsidR="00D45637" w:rsidRPr="007E7A3B" w:rsidRDefault="00D45637" w:rsidP="00F86A90">
      <w:pPr>
        <w:widowControl w:val="0"/>
        <w:suppressLineNumbers/>
        <w:suppressAutoHyphens/>
        <w:ind w:firstLine="567"/>
        <w:jc w:val="both"/>
        <w:rPr>
          <w:bCs/>
          <w:sz w:val="28"/>
          <w:szCs w:val="28"/>
        </w:rPr>
      </w:pPr>
      <w:r w:rsidRPr="007E7A3B">
        <w:rPr>
          <w:bCs/>
          <w:sz w:val="28"/>
          <w:szCs w:val="28"/>
        </w:rPr>
        <w:t xml:space="preserve">Засоби діагностики (контрольні завдання) для поточного та підсумкового контролю дисципліни затверджуються кафедрою. </w:t>
      </w:r>
    </w:p>
    <w:p w:rsidR="00D45637" w:rsidRPr="007E7A3B" w:rsidRDefault="00D45637" w:rsidP="00F86A90">
      <w:pPr>
        <w:widowControl w:val="0"/>
        <w:suppressLineNumbers/>
        <w:suppressAutoHyphens/>
        <w:ind w:firstLine="567"/>
        <w:jc w:val="both"/>
        <w:rPr>
          <w:bCs/>
          <w:sz w:val="28"/>
          <w:szCs w:val="28"/>
        </w:rPr>
      </w:pPr>
      <w:r w:rsidRPr="007E7A3B">
        <w:rPr>
          <w:bCs/>
          <w:sz w:val="28"/>
          <w:szCs w:val="28"/>
        </w:rPr>
        <w:t xml:space="preserve">Види засобів діагностики та процедур оцінювання для поточного та підсумкового контролю дисципліни подано нижче. </w:t>
      </w:r>
    </w:p>
    <w:p w:rsidR="00D45637" w:rsidRPr="007E7A3B" w:rsidRDefault="00D45637" w:rsidP="00F86A90">
      <w:pPr>
        <w:widowControl w:val="0"/>
        <w:suppressLineNumbers/>
        <w:suppressAutoHyphens/>
        <w:jc w:val="center"/>
        <w:rPr>
          <w:b/>
          <w:i/>
        </w:rPr>
      </w:pPr>
    </w:p>
    <w:p w:rsidR="00D45637" w:rsidRPr="007E7A3B" w:rsidRDefault="00D45637" w:rsidP="00F86A90">
      <w:pPr>
        <w:widowControl w:val="0"/>
        <w:suppressLineNumbers/>
        <w:suppressAutoHyphens/>
        <w:jc w:val="center"/>
        <w:rPr>
          <w:b/>
          <w:bCs/>
        </w:rPr>
      </w:pPr>
      <w:r w:rsidRPr="007E7A3B">
        <w:rPr>
          <w:b/>
          <w:i/>
        </w:rPr>
        <w:t>Засоби діагностики та процедури оцінювання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305"/>
        <w:gridCol w:w="1781"/>
        <w:gridCol w:w="2024"/>
        <w:gridCol w:w="1539"/>
        <w:gridCol w:w="2715"/>
      </w:tblGrid>
      <w:tr w:rsidR="00D45637" w:rsidRPr="007E7A3B" w:rsidTr="00B01134">
        <w:trPr>
          <w:cantSplit/>
          <w:jc w:val="center"/>
        </w:trPr>
        <w:tc>
          <w:tcPr>
            <w:tcW w:w="2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/>
              </w:rPr>
            </w:pPr>
            <w:r w:rsidRPr="007E7A3B">
              <w:rPr>
                <w:b/>
              </w:rPr>
              <w:lastRenderedPageBreak/>
              <w:t>ПОТОЧНИЙ КОНТРОЛЬ</w:t>
            </w:r>
          </w:p>
        </w:tc>
        <w:tc>
          <w:tcPr>
            <w:tcW w:w="2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/>
              </w:rPr>
            </w:pPr>
            <w:r w:rsidRPr="007E7A3B">
              <w:rPr>
                <w:b/>
              </w:rPr>
              <w:t>ПІДСУМКОВИЙ КОНТРОЛЬ</w:t>
            </w:r>
          </w:p>
        </w:tc>
      </w:tr>
      <w:tr w:rsidR="00D45637" w:rsidRPr="007E7A3B" w:rsidTr="00B01134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ind w:left="60"/>
              <w:jc w:val="center"/>
              <w:rPr>
                <w:b/>
                <w:bCs/>
              </w:rPr>
            </w:pPr>
            <w:r w:rsidRPr="007E7A3B">
              <w:rPr>
                <w:b/>
                <w:bCs/>
              </w:rPr>
              <w:t>навчальне заняття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/>
              </w:rPr>
            </w:pPr>
            <w:r w:rsidRPr="007E7A3B">
              <w:rPr>
                <w:b/>
              </w:rPr>
              <w:t>засоби діагностики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/>
              </w:rPr>
            </w:pPr>
            <w:r w:rsidRPr="007E7A3B">
              <w:rPr>
                <w:b/>
              </w:rPr>
              <w:t>процедури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/>
              </w:rPr>
            </w:pPr>
            <w:r w:rsidRPr="007E7A3B">
              <w:rPr>
                <w:b/>
              </w:rPr>
              <w:t>засоби діагностики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37" w:rsidRPr="007E7A3B" w:rsidRDefault="00D45637" w:rsidP="00F86A90">
            <w:pPr>
              <w:autoSpaceDE w:val="0"/>
              <w:snapToGrid w:val="0"/>
              <w:jc w:val="center"/>
              <w:rPr>
                <w:b/>
              </w:rPr>
            </w:pPr>
            <w:r w:rsidRPr="007E7A3B">
              <w:rPr>
                <w:b/>
              </w:rPr>
              <w:t>процедури</w:t>
            </w:r>
          </w:p>
        </w:tc>
      </w:tr>
      <w:tr w:rsidR="00D45637" w:rsidRPr="007E7A3B" w:rsidTr="00B01134">
        <w:trPr>
          <w:cantSplit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7E7A3B">
              <w:rPr>
                <w:bCs/>
              </w:rPr>
              <w:t>лекції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rPr>
                <w:b/>
              </w:rPr>
            </w:pPr>
            <w:r w:rsidRPr="007E7A3B"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  <w:r w:rsidRPr="007E7A3B">
              <w:t>виконання завдання під час лекцій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</w:p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</w:p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</w:p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</w:p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</w:p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  <w:r w:rsidRPr="007E7A3B">
              <w:t>комплексна контрольна робота (</w:t>
            </w:r>
            <w:proofErr w:type="spellStart"/>
            <w:r w:rsidRPr="007E7A3B">
              <w:t>ККР</w:t>
            </w:r>
            <w:proofErr w:type="spellEnd"/>
            <w:r w:rsidRPr="007E7A3B">
              <w:t>)</w:t>
            </w:r>
          </w:p>
        </w:tc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  <w:r w:rsidRPr="007E7A3B">
              <w:rPr>
                <w:color w:val="000000"/>
              </w:rPr>
              <w:t>визначення середньозваженого результату поточних контролів;</w:t>
            </w:r>
          </w:p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5"/>
              <w:rPr>
                <w:color w:val="000000"/>
              </w:rPr>
            </w:pPr>
          </w:p>
          <w:p w:rsidR="00D45637" w:rsidRPr="007E7A3B" w:rsidRDefault="00D45637" w:rsidP="005A17AB">
            <w:pPr>
              <w:autoSpaceDE w:val="0"/>
              <w:snapToGrid w:val="0"/>
              <w:spacing w:line="240" w:lineRule="atLeast"/>
              <w:ind w:left="48"/>
            </w:pPr>
            <w:r w:rsidRPr="007E7A3B">
              <w:t xml:space="preserve">виконання </w:t>
            </w:r>
            <w:proofErr w:type="spellStart"/>
            <w:r w:rsidRPr="007E7A3B">
              <w:t>ККР</w:t>
            </w:r>
            <w:proofErr w:type="spellEnd"/>
            <w:r w:rsidRPr="007E7A3B">
              <w:t xml:space="preserve"> під час </w:t>
            </w:r>
            <w:r w:rsidR="005A17AB" w:rsidRPr="007E7A3B">
              <w:t>заліку</w:t>
            </w:r>
            <w:r w:rsidRPr="007E7A3B">
              <w:t xml:space="preserve"> за бажанням студента</w:t>
            </w:r>
          </w:p>
        </w:tc>
      </w:tr>
      <w:tr w:rsidR="00D45637" w:rsidRPr="007E7A3B" w:rsidTr="00B01134">
        <w:trPr>
          <w:cantSplit/>
          <w:jc w:val="center"/>
        </w:trPr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  <w:r w:rsidRPr="007E7A3B">
              <w:rPr>
                <w:bCs/>
              </w:rPr>
              <w:t>лабораторні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rPr>
                <w:b/>
              </w:rPr>
            </w:pPr>
            <w:r w:rsidRPr="007E7A3B">
              <w:t>контрольні завдання за кожною темою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  <w:r w:rsidRPr="007E7A3B">
              <w:t>виконання завдань під час лабораторних занять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</w:p>
        </w:tc>
      </w:tr>
      <w:tr w:rsidR="00D45637" w:rsidRPr="007E7A3B" w:rsidTr="00B01134">
        <w:trPr>
          <w:cantSplit/>
          <w:jc w:val="center"/>
        </w:trPr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60"/>
              <w:rPr>
                <w:b/>
                <w:bCs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rPr>
                <w:b/>
              </w:rPr>
            </w:pPr>
            <w:r w:rsidRPr="007E7A3B">
              <w:t>або індивідуальне завдання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  <w:r w:rsidRPr="007E7A3B">
              <w:t>виконання завдань під час самостійної роботи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37" w:rsidRPr="007E7A3B" w:rsidRDefault="00D45637" w:rsidP="00F86A90">
            <w:pPr>
              <w:autoSpaceDE w:val="0"/>
              <w:snapToGrid w:val="0"/>
              <w:spacing w:line="240" w:lineRule="atLeast"/>
              <w:ind w:left="48"/>
            </w:pPr>
          </w:p>
        </w:tc>
      </w:tr>
    </w:tbl>
    <w:p w:rsidR="00D45637" w:rsidRPr="007E7A3B" w:rsidRDefault="00D45637" w:rsidP="00F86A90">
      <w:pPr>
        <w:ind w:firstLine="567"/>
        <w:jc w:val="both"/>
        <w:rPr>
          <w:color w:val="000000"/>
          <w:sz w:val="28"/>
          <w:szCs w:val="28"/>
        </w:rPr>
      </w:pPr>
      <w:bookmarkStart w:id="12" w:name="_Hlk501707960"/>
      <w:bookmarkStart w:id="13" w:name="_Hlk500614565"/>
    </w:p>
    <w:p w:rsidR="00D45637" w:rsidRPr="007E7A3B" w:rsidRDefault="00D45637" w:rsidP="00F86A90">
      <w:pPr>
        <w:ind w:firstLine="567"/>
        <w:jc w:val="both"/>
        <w:rPr>
          <w:color w:val="000000"/>
          <w:sz w:val="28"/>
          <w:szCs w:val="28"/>
        </w:rPr>
      </w:pPr>
      <w:r w:rsidRPr="007E7A3B">
        <w:rPr>
          <w:color w:val="000000"/>
          <w:sz w:val="28"/>
          <w:szCs w:val="28"/>
        </w:rPr>
        <w:t xml:space="preserve">Під час поточного контролю лекційні заняття оцінюються шляхом визначення якості виконання контрольних конкретизованих завдань. Лабораторні заняття оцінюються якістю виконання контрольного </w:t>
      </w:r>
      <w:r w:rsidR="00263397" w:rsidRPr="007E7A3B">
        <w:rPr>
          <w:color w:val="000000"/>
          <w:sz w:val="28"/>
          <w:szCs w:val="28"/>
        </w:rPr>
        <w:t>та</w:t>
      </w:r>
      <w:r w:rsidRPr="007E7A3B">
        <w:rPr>
          <w:color w:val="000000"/>
          <w:sz w:val="28"/>
          <w:szCs w:val="28"/>
        </w:rPr>
        <w:t xml:space="preserve"> індивідуального завдання.</w:t>
      </w:r>
    </w:p>
    <w:p w:rsidR="00D45637" w:rsidRPr="007E7A3B" w:rsidRDefault="00D45637" w:rsidP="00F86A90">
      <w:pPr>
        <w:widowControl w:val="0"/>
        <w:suppressLineNumbers/>
        <w:suppressAutoHyphens/>
        <w:ind w:firstLine="567"/>
        <w:jc w:val="both"/>
        <w:rPr>
          <w:color w:val="000000"/>
          <w:sz w:val="28"/>
          <w:szCs w:val="28"/>
        </w:rPr>
      </w:pPr>
      <w:r w:rsidRPr="007E7A3B">
        <w:rPr>
          <w:color w:val="000000"/>
          <w:sz w:val="28"/>
          <w:szCs w:val="28"/>
        </w:rPr>
        <w:t xml:space="preserve">Якщо зміст певного виду занять підпорядковано декільком </w:t>
      </w:r>
      <w:r w:rsidR="00263397" w:rsidRPr="007E7A3B">
        <w:rPr>
          <w:color w:val="000000"/>
          <w:sz w:val="28"/>
          <w:szCs w:val="28"/>
        </w:rPr>
        <w:t>складовим</w:t>
      </w:r>
      <w:r w:rsidRPr="007E7A3B">
        <w:rPr>
          <w:color w:val="000000"/>
          <w:sz w:val="28"/>
          <w:szCs w:val="28"/>
        </w:rPr>
        <w:t>, то інтегральне значення оцінки може визначатися з урахуванням вагових коефіцієнтів, що встановлюються викладачем.</w:t>
      </w:r>
    </w:p>
    <w:p w:rsidR="00D45637" w:rsidRPr="007E7A3B" w:rsidRDefault="00D45637" w:rsidP="00F86A90">
      <w:pPr>
        <w:suppressLineNumbers/>
        <w:suppressAutoHyphens/>
        <w:ind w:firstLine="567"/>
        <w:jc w:val="both"/>
        <w:rPr>
          <w:color w:val="000000"/>
          <w:sz w:val="28"/>
          <w:szCs w:val="28"/>
        </w:rPr>
      </w:pPr>
      <w:bookmarkStart w:id="14" w:name="_Hlk501708007"/>
      <w:bookmarkEnd w:id="12"/>
      <w:r w:rsidRPr="007E7A3B">
        <w:rPr>
          <w:color w:val="000000"/>
          <w:sz w:val="28"/>
          <w:szCs w:val="28"/>
        </w:rPr>
        <w:t>За наявності рівня результатів поточних контролів з усіх видів навчальних занять не менше 60 балів, підсумковий контроль здійснюється без участі студента шляхом визначення середньозваженого значення поточних оцінок.</w:t>
      </w:r>
    </w:p>
    <w:bookmarkEnd w:id="13"/>
    <w:p w:rsidR="00D45637" w:rsidRPr="007E7A3B" w:rsidRDefault="00D45637" w:rsidP="00F86A90">
      <w:pPr>
        <w:ind w:firstLine="567"/>
        <w:jc w:val="both"/>
        <w:rPr>
          <w:color w:val="000000"/>
          <w:sz w:val="28"/>
          <w:szCs w:val="28"/>
        </w:rPr>
      </w:pPr>
      <w:r w:rsidRPr="007E7A3B">
        <w:rPr>
          <w:color w:val="000000"/>
          <w:sz w:val="28"/>
          <w:szCs w:val="28"/>
        </w:rPr>
        <w:t xml:space="preserve">Незалежно від результатів поточного контролю кожен студент під час </w:t>
      </w:r>
      <w:r w:rsidR="005A17AB" w:rsidRPr="007E7A3B">
        <w:rPr>
          <w:color w:val="000000"/>
          <w:sz w:val="28"/>
          <w:szCs w:val="28"/>
        </w:rPr>
        <w:t>заліку</w:t>
      </w:r>
      <w:r w:rsidRPr="007E7A3B">
        <w:rPr>
          <w:color w:val="000000"/>
          <w:sz w:val="28"/>
          <w:szCs w:val="28"/>
        </w:rPr>
        <w:t xml:space="preserve"> має право виконувати </w:t>
      </w:r>
      <w:proofErr w:type="spellStart"/>
      <w:r w:rsidRPr="007E7A3B">
        <w:rPr>
          <w:color w:val="000000"/>
          <w:sz w:val="28"/>
          <w:szCs w:val="28"/>
        </w:rPr>
        <w:t>ККР</w:t>
      </w:r>
      <w:proofErr w:type="spellEnd"/>
      <w:r w:rsidRPr="007E7A3B">
        <w:rPr>
          <w:color w:val="000000"/>
          <w:sz w:val="28"/>
          <w:szCs w:val="28"/>
        </w:rPr>
        <w:t>, яка містить завдання, що охоплюють ключові дисциплінарні результати навчання.</w:t>
      </w:r>
    </w:p>
    <w:p w:rsidR="00D45637" w:rsidRPr="007E7A3B" w:rsidRDefault="00D45637" w:rsidP="00F86A90">
      <w:pPr>
        <w:ind w:firstLine="567"/>
        <w:jc w:val="both"/>
        <w:rPr>
          <w:color w:val="000000"/>
          <w:sz w:val="28"/>
          <w:szCs w:val="28"/>
        </w:rPr>
      </w:pPr>
      <w:r w:rsidRPr="007E7A3B">
        <w:rPr>
          <w:sz w:val="28"/>
          <w:szCs w:val="28"/>
        </w:rPr>
        <w:t xml:space="preserve">Кількість конкретизованих завдань </w:t>
      </w:r>
      <w:proofErr w:type="spellStart"/>
      <w:r w:rsidRPr="007E7A3B">
        <w:rPr>
          <w:sz w:val="28"/>
          <w:szCs w:val="28"/>
        </w:rPr>
        <w:t>ККР</w:t>
      </w:r>
      <w:proofErr w:type="spellEnd"/>
      <w:r w:rsidRPr="007E7A3B">
        <w:rPr>
          <w:sz w:val="28"/>
          <w:szCs w:val="28"/>
        </w:rPr>
        <w:t xml:space="preserve"> повинна відповідати відведеному часу </w:t>
      </w:r>
      <w:r w:rsidRPr="007E7A3B">
        <w:rPr>
          <w:color w:val="000000"/>
          <w:sz w:val="28"/>
          <w:szCs w:val="28"/>
        </w:rPr>
        <w:t xml:space="preserve">на виконання. Кількість варіантів </w:t>
      </w:r>
      <w:proofErr w:type="spellStart"/>
      <w:r w:rsidRPr="007E7A3B">
        <w:rPr>
          <w:color w:val="000000"/>
          <w:sz w:val="28"/>
          <w:szCs w:val="28"/>
        </w:rPr>
        <w:t>ККР</w:t>
      </w:r>
      <w:proofErr w:type="spellEnd"/>
      <w:r w:rsidRPr="007E7A3B">
        <w:rPr>
          <w:color w:val="000000"/>
          <w:sz w:val="28"/>
          <w:szCs w:val="28"/>
        </w:rPr>
        <w:t xml:space="preserve"> має забезпечити індивідуалізацію завдання.</w:t>
      </w:r>
    </w:p>
    <w:p w:rsidR="00D45637" w:rsidRPr="007E7A3B" w:rsidRDefault="00D45637" w:rsidP="00F86A90">
      <w:pPr>
        <w:ind w:firstLine="567"/>
        <w:jc w:val="both"/>
        <w:rPr>
          <w:color w:val="000000"/>
          <w:sz w:val="28"/>
          <w:szCs w:val="28"/>
        </w:rPr>
      </w:pPr>
      <w:r w:rsidRPr="007E7A3B">
        <w:rPr>
          <w:color w:val="000000"/>
          <w:sz w:val="28"/>
          <w:szCs w:val="28"/>
        </w:rPr>
        <w:t xml:space="preserve">Значення оцінки за виконання </w:t>
      </w:r>
      <w:proofErr w:type="spellStart"/>
      <w:r w:rsidRPr="007E7A3B">
        <w:rPr>
          <w:color w:val="000000"/>
          <w:sz w:val="28"/>
          <w:szCs w:val="28"/>
        </w:rPr>
        <w:t>ККР</w:t>
      </w:r>
      <w:proofErr w:type="spellEnd"/>
      <w:r w:rsidRPr="007E7A3B">
        <w:rPr>
          <w:color w:val="000000"/>
          <w:sz w:val="28"/>
          <w:szCs w:val="28"/>
        </w:rPr>
        <w:t xml:space="preserve"> визначається середньою оцінкою складових (конкретизованих завдань) і є остаточним.</w:t>
      </w:r>
    </w:p>
    <w:p w:rsidR="00D45637" w:rsidRPr="007E7A3B" w:rsidRDefault="00D45637" w:rsidP="00F86A90">
      <w:pPr>
        <w:ind w:firstLine="567"/>
        <w:jc w:val="both"/>
        <w:rPr>
          <w:color w:val="000000"/>
          <w:sz w:val="28"/>
          <w:szCs w:val="28"/>
        </w:rPr>
      </w:pPr>
      <w:r w:rsidRPr="007E7A3B">
        <w:rPr>
          <w:color w:val="000000"/>
          <w:sz w:val="28"/>
          <w:szCs w:val="28"/>
        </w:rPr>
        <w:t xml:space="preserve">Інтегральне значення оцінки виконання </w:t>
      </w:r>
      <w:proofErr w:type="spellStart"/>
      <w:r w:rsidRPr="007E7A3B">
        <w:rPr>
          <w:color w:val="000000"/>
          <w:sz w:val="28"/>
          <w:szCs w:val="28"/>
        </w:rPr>
        <w:t>ККР</w:t>
      </w:r>
      <w:proofErr w:type="spellEnd"/>
      <w:r w:rsidRPr="007E7A3B">
        <w:rPr>
          <w:color w:val="000000"/>
          <w:sz w:val="28"/>
          <w:szCs w:val="28"/>
        </w:rPr>
        <w:t xml:space="preserve"> може визначатися з урахуванням вагових коефіцієнтів, що встановлюється кафедрою для </w:t>
      </w:r>
      <w:r w:rsidR="0019608B" w:rsidRPr="007E7A3B">
        <w:rPr>
          <w:color w:val="000000"/>
          <w:sz w:val="28"/>
          <w:szCs w:val="28"/>
        </w:rPr>
        <w:t xml:space="preserve">кожної складової опису кваліфікаційного рівня </w:t>
      </w:r>
      <w:r w:rsidRPr="007E7A3B">
        <w:rPr>
          <w:color w:val="000000"/>
          <w:sz w:val="28"/>
          <w:szCs w:val="28"/>
        </w:rPr>
        <w:t>НРК.</w:t>
      </w:r>
      <w:bookmarkEnd w:id="14"/>
    </w:p>
    <w:p w:rsidR="00D45637" w:rsidRPr="007E7A3B" w:rsidRDefault="00D45637" w:rsidP="00F86A90">
      <w:pPr>
        <w:pStyle w:val="a3"/>
        <w:suppressLineNumbers/>
        <w:suppressAutoHyphens/>
        <w:spacing w:line="252" w:lineRule="auto"/>
        <w:ind w:firstLine="567"/>
        <w:outlineLvl w:val="0"/>
        <w:rPr>
          <w:sz w:val="28"/>
          <w:szCs w:val="28"/>
        </w:rPr>
      </w:pPr>
      <w:bookmarkStart w:id="15" w:name="_Toc523035529"/>
    </w:p>
    <w:p w:rsidR="00D45637" w:rsidRPr="007E7A3B" w:rsidRDefault="00D45637" w:rsidP="00F86A90">
      <w:pPr>
        <w:pStyle w:val="a3"/>
        <w:suppressLineNumbers/>
        <w:suppressAutoHyphens/>
        <w:spacing w:line="252" w:lineRule="auto"/>
        <w:ind w:firstLine="567"/>
        <w:outlineLvl w:val="0"/>
        <w:rPr>
          <w:sz w:val="28"/>
          <w:szCs w:val="28"/>
        </w:rPr>
      </w:pPr>
      <w:r w:rsidRPr="007E7A3B">
        <w:rPr>
          <w:sz w:val="28"/>
          <w:szCs w:val="28"/>
        </w:rPr>
        <w:t>6.3 Критерії</w:t>
      </w:r>
      <w:bookmarkEnd w:id="15"/>
    </w:p>
    <w:p w:rsidR="00D45637" w:rsidRPr="007E7A3B" w:rsidRDefault="00D45637" w:rsidP="00F86A90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sz w:val="28"/>
          <w:szCs w:val="28"/>
        </w:rPr>
      </w:pPr>
      <w:r w:rsidRPr="007E7A3B">
        <w:rPr>
          <w:b w:val="0"/>
          <w:bCs/>
          <w:sz w:val="28"/>
          <w:szCs w:val="28"/>
        </w:rPr>
        <w:t xml:space="preserve">Реальні результати навчання студента </w:t>
      </w:r>
      <w:r w:rsidRPr="007E7A3B">
        <w:rPr>
          <w:b w:val="0"/>
          <w:sz w:val="28"/>
          <w:szCs w:val="28"/>
        </w:rPr>
        <w:t xml:space="preserve">ідентифікуються та вимірюються відносно очікуваних </w:t>
      </w:r>
      <w:r w:rsidRPr="007E7A3B">
        <w:rPr>
          <w:b w:val="0"/>
          <w:bCs/>
          <w:kern w:val="0"/>
          <w:sz w:val="28"/>
          <w:szCs w:val="28"/>
        </w:rPr>
        <w:t>під час контрольних заходів за допомогою критеріїв, що описують дії</w:t>
      </w:r>
      <w:r w:rsidRPr="007E7A3B">
        <w:rPr>
          <w:b w:val="0"/>
          <w:sz w:val="28"/>
          <w:szCs w:val="28"/>
        </w:rPr>
        <w:t xml:space="preserve"> студента для демонстрації досягнення результатів навчання.</w:t>
      </w:r>
    </w:p>
    <w:p w:rsidR="00D45637" w:rsidRPr="007E7A3B" w:rsidRDefault="00D45637" w:rsidP="00F86A90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Cs/>
          <w:kern w:val="28"/>
          <w:sz w:val="28"/>
          <w:szCs w:val="28"/>
          <w:lang w:val="uk-UA"/>
        </w:rPr>
      </w:pPr>
      <w:r w:rsidRPr="007E7A3B">
        <w:rPr>
          <w:color w:val="000000"/>
          <w:sz w:val="28"/>
          <w:szCs w:val="28"/>
          <w:lang w:val="uk-UA"/>
        </w:rPr>
        <w:t xml:space="preserve">Для </w:t>
      </w:r>
      <w:r w:rsidRPr="007E7A3B">
        <w:rPr>
          <w:bCs/>
          <w:kern w:val="28"/>
          <w:sz w:val="28"/>
          <w:szCs w:val="28"/>
          <w:lang w:val="uk-UA"/>
        </w:rPr>
        <w:t xml:space="preserve">оцінювання виконання контрольних завдань під час поточного контролю лекційних і лабораторних занять в якості </w:t>
      </w:r>
      <w:proofErr w:type="spellStart"/>
      <w:r w:rsidRPr="007E7A3B">
        <w:rPr>
          <w:bCs/>
          <w:kern w:val="28"/>
          <w:sz w:val="28"/>
          <w:szCs w:val="28"/>
          <w:lang w:val="uk-UA"/>
        </w:rPr>
        <w:t>критерія</w:t>
      </w:r>
      <w:proofErr w:type="spellEnd"/>
      <w:r w:rsidRPr="007E7A3B">
        <w:rPr>
          <w:bCs/>
          <w:kern w:val="28"/>
          <w:sz w:val="28"/>
          <w:szCs w:val="28"/>
          <w:lang w:val="uk-UA"/>
        </w:rPr>
        <w:t xml:space="preserve"> використовується коефіцієнт засвоєння, що автоматично адаптує показник оцінки до рейтингової шкали:</w:t>
      </w:r>
    </w:p>
    <w:p w:rsidR="00D45637" w:rsidRPr="007E7A3B" w:rsidRDefault="00D45637" w:rsidP="00F86A90">
      <w:pPr>
        <w:jc w:val="center"/>
        <w:rPr>
          <w:bCs/>
          <w:kern w:val="28"/>
          <w:sz w:val="28"/>
          <w:szCs w:val="28"/>
        </w:rPr>
      </w:pPr>
      <w:proofErr w:type="spellStart"/>
      <w:r w:rsidRPr="007E7A3B">
        <w:rPr>
          <w:bCs/>
          <w:kern w:val="28"/>
          <w:sz w:val="28"/>
          <w:szCs w:val="28"/>
        </w:rPr>
        <w:lastRenderedPageBreak/>
        <w:t>О</w:t>
      </w:r>
      <w:r w:rsidRPr="007E7A3B">
        <w:rPr>
          <w:bCs/>
          <w:i/>
          <w:kern w:val="28"/>
          <w:sz w:val="28"/>
          <w:szCs w:val="28"/>
          <w:vertAlign w:val="subscript"/>
        </w:rPr>
        <w:t>i</w:t>
      </w:r>
      <w:proofErr w:type="spellEnd"/>
      <w:r w:rsidRPr="007E7A3B">
        <w:rPr>
          <w:bCs/>
          <w:kern w:val="28"/>
          <w:sz w:val="28"/>
          <w:szCs w:val="28"/>
        </w:rPr>
        <w:t xml:space="preserve"> = 100 </w:t>
      </w:r>
      <w:r w:rsidRPr="007E7A3B">
        <w:rPr>
          <w:bCs/>
          <w:i/>
          <w:kern w:val="28"/>
          <w:sz w:val="28"/>
          <w:szCs w:val="28"/>
        </w:rPr>
        <w:t>a/m</w:t>
      </w:r>
      <w:r w:rsidRPr="007E7A3B">
        <w:rPr>
          <w:bCs/>
          <w:kern w:val="28"/>
          <w:sz w:val="28"/>
          <w:szCs w:val="28"/>
        </w:rPr>
        <w:t>,</w:t>
      </w:r>
    </w:p>
    <w:p w:rsidR="00D45637" w:rsidRPr="007E7A3B" w:rsidRDefault="00D45637" w:rsidP="00F86A90">
      <w:pPr>
        <w:pStyle w:val="15"/>
        <w:keepNext w:val="0"/>
        <w:suppressLineNumbers/>
        <w:suppressAutoHyphens/>
        <w:spacing w:before="0" w:after="0"/>
        <w:jc w:val="both"/>
        <w:rPr>
          <w:b w:val="0"/>
          <w:bCs/>
          <w:kern w:val="0"/>
          <w:sz w:val="28"/>
          <w:szCs w:val="28"/>
        </w:rPr>
      </w:pPr>
      <w:r w:rsidRPr="007E7A3B">
        <w:rPr>
          <w:b w:val="0"/>
          <w:bCs/>
          <w:sz w:val="28"/>
          <w:szCs w:val="28"/>
        </w:rPr>
        <w:t xml:space="preserve">де </w:t>
      </w:r>
      <w:r w:rsidRPr="007E7A3B">
        <w:rPr>
          <w:b w:val="0"/>
          <w:bCs/>
          <w:i/>
          <w:sz w:val="28"/>
          <w:szCs w:val="28"/>
        </w:rPr>
        <w:t>a</w:t>
      </w:r>
      <w:r w:rsidRPr="007E7A3B">
        <w:rPr>
          <w:b w:val="0"/>
          <w:bCs/>
          <w:sz w:val="28"/>
          <w:szCs w:val="28"/>
        </w:rPr>
        <w:t xml:space="preserve"> – число правильних відповідей або виконаних суттєвих операцій відповідно до еталону рішення; </w:t>
      </w:r>
      <w:r w:rsidRPr="007E7A3B">
        <w:rPr>
          <w:b w:val="0"/>
          <w:bCs/>
          <w:i/>
          <w:sz w:val="28"/>
          <w:szCs w:val="28"/>
        </w:rPr>
        <w:t>m</w:t>
      </w:r>
      <w:r w:rsidRPr="007E7A3B">
        <w:rPr>
          <w:b w:val="0"/>
          <w:bCs/>
          <w:sz w:val="28"/>
          <w:szCs w:val="28"/>
        </w:rPr>
        <w:t xml:space="preserve"> – загальна кількість запитань або суттєвих операцій еталону</w:t>
      </w:r>
      <w:r w:rsidRPr="007E7A3B">
        <w:rPr>
          <w:b w:val="0"/>
          <w:bCs/>
          <w:kern w:val="0"/>
          <w:sz w:val="28"/>
          <w:szCs w:val="28"/>
        </w:rPr>
        <w:t>.</w:t>
      </w:r>
    </w:p>
    <w:p w:rsidR="00D45637" w:rsidRPr="007E7A3B" w:rsidRDefault="00D45637" w:rsidP="00F86A90">
      <w:pPr>
        <w:pStyle w:val="15"/>
        <w:keepNext w:val="0"/>
        <w:suppressLineNumbers/>
        <w:suppressAutoHyphens/>
        <w:spacing w:before="0" w:after="0"/>
        <w:ind w:firstLine="567"/>
        <w:jc w:val="both"/>
        <w:rPr>
          <w:b w:val="0"/>
          <w:bCs/>
          <w:sz w:val="28"/>
          <w:szCs w:val="28"/>
        </w:rPr>
      </w:pPr>
      <w:r w:rsidRPr="007E7A3B">
        <w:rPr>
          <w:b w:val="0"/>
          <w:bCs/>
          <w:sz w:val="28"/>
          <w:szCs w:val="28"/>
        </w:rPr>
        <w:t xml:space="preserve">Індивідуальні завдання та комплексні контрольні роботи оцінюються </w:t>
      </w:r>
      <w:proofErr w:type="spellStart"/>
      <w:r w:rsidRPr="007E7A3B">
        <w:rPr>
          <w:b w:val="0"/>
          <w:bCs/>
          <w:sz w:val="28"/>
          <w:szCs w:val="28"/>
        </w:rPr>
        <w:t>експертно</w:t>
      </w:r>
      <w:proofErr w:type="spellEnd"/>
      <w:r w:rsidRPr="007E7A3B">
        <w:rPr>
          <w:b w:val="0"/>
          <w:bCs/>
          <w:sz w:val="28"/>
          <w:szCs w:val="28"/>
        </w:rPr>
        <w:t xml:space="preserve"> за допомогою критеріїв, що характеризують співвідношення вимог до рівня </w:t>
      </w:r>
      <w:proofErr w:type="spellStart"/>
      <w:r w:rsidRPr="007E7A3B">
        <w:rPr>
          <w:b w:val="0"/>
          <w:bCs/>
          <w:sz w:val="28"/>
          <w:szCs w:val="28"/>
        </w:rPr>
        <w:t>компетентностей</w:t>
      </w:r>
      <w:proofErr w:type="spellEnd"/>
      <w:r w:rsidRPr="007E7A3B">
        <w:rPr>
          <w:b w:val="0"/>
          <w:bCs/>
          <w:sz w:val="28"/>
          <w:szCs w:val="28"/>
        </w:rPr>
        <w:t xml:space="preserve"> і показників оцінки за рейтинговою шкалою.</w:t>
      </w:r>
    </w:p>
    <w:p w:rsidR="00D45637" w:rsidRPr="007E7A3B" w:rsidRDefault="00D45637" w:rsidP="00F86A90">
      <w:pPr>
        <w:pStyle w:val="Default"/>
        <w:ind w:firstLine="567"/>
        <w:jc w:val="both"/>
        <w:rPr>
          <w:b/>
          <w:i/>
          <w:lang w:val="uk-UA"/>
        </w:rPr>
      </w:pPr>
      <w:r w:rsidRPr="007E7A3B">
        <w:rPr>
          <w:bCs/>
          <w:sz w:val="28"/>
          <w:szCs w:val="28"/>
          <w:lang w:val="uk-UA"/>
        </w:rPr>
        <w:t xml:space="preserve">Зміст критеріїв спирається на </w:t>
      </w:r>
      <w:proofErr w:type="spellStart"/>
      <w:r w:rsidRPr="007E7A3B">
        <w:rPr>
          <w:bCs/>
          <w:sz w:val="28"/>
          <w:szCs w:val="28"/>
          <w:lang w:val="uk-UA"/>
        </w:rPr>
        <w:t>компетентністні</w:t>
      </w:r>
      <w:proofErr w:type="spellEnd"/>
      <w:r w:rsidRPr="007E7A3B">
        <w:rPr>
          <w:bCs/>
          <w:sz w:val="28"/>
          <w:szCs w:val="28"/>
          <w:lang w:val="uk-UA"/>
        </w:rPr>
        <w:t xml:space="preserve"> характеристики, визначені НРК для </w:t>
      </w:r>
      <w:r w:rsidR="002B4C28" w:rsidRPr="007E7A3B">
        <w:rPr>
          <w:bCs/>
          <w:sz w:val="28"/>
          <w:szCs w:val="28"/>
          <w:lang w:val="uk-UA"/>
        </w:rPr>
        <w:t>бакалаврського</w:t>
      </w:r>
      <w:r w:rsidRPr="007E7A3B">
        <w:rPr>
          <w:bCs/>
          <w:sz w:val="28"/>
          <w:szCs w:val="28"/>
          <w:lang w:val="uk-UA"/>
        </w:rPr>
        <w:t xml:space="preserve"> рівня вищої освіти </w:t>
      </w:r>
      <w:r w:rsidRPr="007E7A3B">
        <w:rPr>
          <w:sz w:val="28"/>
          <w:szCs w:val="28"/>
          <w:lang w:val="uk-UA"/>
        </w:rPr>
        <w:t>(подано нижче).</w:t>
      </w:r>
    </w:p>
    <w:p w:rsidR="009D1EE5" w:rsidRPr="007E7A3B" w:rsidRDefault="009D1EE5" w:rsidP="00F86A90">
      <w:pPr>
        <w:widowControl w:val="0"/>
        <w:suppressLineNumbers/>
        <w:suppressAutoHyphens/>
        <w:ind w:firstLine="567"/>
        <w:jc w:val="center"/>
        <w:rPr>
          <w:b/>
          <w:i/>
          <w:color w:val="000000"/>
        </w:rPr>
      </w:pPr>
    </w:p>
    <w:p w:rsidR="00D45637" w:rsidRPr="007E7A3B" w:rsidRDefault="00D45637" w:rsidP="00F86A90">
      <w:pPr>
        <w:widowControl w:val="0"/>
        <w:suppressLineNumbers/>
        <w:suppressAutoHyphens/>
        <w:ind w:firstLine="567"/>
        <w:jc w:val="center"/>
        <w:rPr>
          <w:b/>
          <w:i/>
          <w:color w:val="000000"/>
          <w:sz w:val="28"/>
          <w:szCs w:val="28"/>
        </w:rPr>
      </w:pPr>
      <w:r w:rsidRPr="007E7A3B">
        <w:rPr>
          <w:b/>
          <w:i/>
          <w:color w:val="000000"/>
          <w:sz w:val="28"/>
          <w:szCs w:val="28"/>
        </w:rPr>
        <w:t xml:space="preserve">Загальні критерії досягнення результатів навчання </w:t>
      </w:r>
    </w:p>
    <w:p w:rsidR="00D45637" w:rsidRPr="007E7A3B" w:rsidRDefault="00D45637" w:rsidP="00F86A90">
      <w:pPr>
        <w:widowControl w:val="0"/>
        <w:suppressLineNumbers/>
        <w:suppressAutoHyphens/>
        <w:ind w:firstLine="567"/>
        <w:jc w:val="center"/>
        <w:rPr>
          <w:b/>
          <w:i/>
          <w:color w:val="000000"/>
          <w:sz w:val="28"/>
          <w:szCs w:val="28"/>
        </w:rPr>
      </w:pPr>
      <w:r w:rsidRPr="007E7A3B">
        <w:rPr>
          <w:b/>
          <w:i/>
          <w:color w:val="000000"/>
          <w:sz w:val="28"/>
          <w:szCs w:val="28"/>
        </w:rPr>
        <w:t xml:space="preserve">для </w:t>
      </w:r>
      <w:r w:rsidR="00E914BD" w:rsidRPr="007E7A3B">
        <w:rPr>
          <w:b/>
          <w:i/>
          <w:color w:val="000000"/>
          <w:sz w:val="28"/>
          <w:szCs w:val="28"/>
        </w:rPr>
        <w:t>6</w:t>
      </w:r>
      <w:r w:rsidRPr="007E7A3B">
        <w:rPr>
          <w:b/>
          <w:i/>
          <w:color w:val="000000"/>
          <w:sz w:val="28"/>
          <w:szCs w:val="28"/>
        </w:rPr>
        <w:t>-го кваліфікаційного рівня за НРК</w:t>
      </w:r>
    </w:p>
    <w:p w:rsidR="00D45637" w:rsidRPr="007E7A3B" w:rsidRDefault="00D45637" w:rsidP="00F86A90">
      <w:pPr>
        <w:widowControl w:val="0"/>
        <w:suppressLineNumbers/>
        <w:suppressAutoHyphens/>
        <w:ind w:firstLine="567"/>
        <w:jc w:val="both"/>
        <w:rPr>
          <w:color w:val="000000"/>
          <w:sz w:val="16"/>
          <w:szCs w:val="1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1"/>
        <w:gridCol w:w="5780"/>
        <w:gridCol w:w="17"/>
        <w:gridCol w:w="1384"/>
      </w:tblGrid>
      <w:tr w:rsidR="002B4C28" w:rsidRPr="007E7A3B" w:rsidTr="002B4C28">
        <w:trPr>
          <w:tblHeader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spacing w:line="252" w:lineRule="auto"/>
              <w:ind w:right="34"/>
              <w:jc w:val="center"/>
              <w:rPr>
                <w:b/>
              </w:rPr>
            </w:pPr>
            <w:bookmarkStart w:id="16" w:name="_Toc523035530"/>
            <w:bookmarkEnd w:id="6"/>
            <w:r w:rsidRPr="007E7A3B">
              <w:rPr>
                <w:b/>
              </w:rPr>
              <w:t>Опис кваліфікаційного рівня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spacing w:line="252" w:lineRule="auto"/>
              <w:ind w:right="34"/>
              <w:jc w:val="center"/>
              <w:rPr>
                <w:b/>
              </w:rPr>
            </w:pPr>
            <w:r w:rsidRPr="007E7A3B">
              <w:rPr>
                <w:b/>
              </w:rPr>
              <w:t>Вимоги до знань, умінь/навичок, комунікації, відповідальності і автономії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ind w:right="34"/>
              <w:jc w:val="center"/>
              <w:rPr>
                <w:b/>
              </w:rPr>
            </w:pPr>
            <w:r w:rsidRPr="007E7A3B">
              <w:rPr>
                <w:b/>
              </w:rPr>
              <w:t>Показник</w:t>
            </w:r>
          </w:p>
          <w:p w:rsidR="002B4C28" w:rsidRPr="007E7A3B" w:rsidRDefault="002B4C28">
            <w:pPr>
              <w:spacing w:line="252" w:lineRule="auto"/>
              <w:ind w:right="34"/>
              <w:jc w:val="center"/>
              <w:rPr>
                <w:b/>
              </w:rPr>
            </w:pPr>
            <w:r w:rsidRPr="007E7A3B">
              <w:rPr>
                <w:b/>
              </w:rPr>
              <w:t xml:space="preserve">оцінки </w:t>
            </w:r>
          </w:p>
        </w:tc>
      </w:tr>
      <w:tr w:rsidR="002B4C28" w:rsidRPr="007E7A3B" w:rsidTr="002B4C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7E7A3B">
              <w:rPr>
                <w:b/>
                <w:i/>
              </w:rPr>
              <w:t>Знання</w:t>
            </w:r>
            <w:r w:rsidRPr="007E7A3B">
              <w:rPr>
                <w:b/>
              </w:rPr>
              <w:t xml:space="preserve"> </w:t>
            </w:r>
          </w:p>
        </w:tc>
      </w:tr>
      <w:tr w:rsidR="002B4C28" w:rsidRPr="007E7A3B" w:rsidTr="002B4C28">
        <w:tc>
          <w:tcPr>
            <w:tcW w:w="1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4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7E7A3B">
              <w:t>концептуальні наукові та практичні знання, критичне осмислення теорій, принципів, методів і понять у сфері професійної діяльності та/або навчання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tabs>
                <w:tab w:val="left" w:pos="228"/>
              </w:tabs>
              <w:spacing w:line="252" w:lineRule="auto"/>
              <w:ind w:left="0"/>
            </w:pPr>
            <w:r w:rsidRPr="007E7A3B">
              <w:t>Відповідь відмінна – правильна, обґрунтована, осмислена. Характеризує наявність: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концептуальних знань;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високого ступеню володіння станом питання;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критичного осмислення основних теорій, принципів, методів і понять у навчанні та професійній діяльності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95-100</w:t>
            </w:r>
          </w:p>
        </w:tc>
      </w:tr>
      <w:tr w:rsidR="002B4C28" w:rsidRPr="007E7A3B" w:rsidTr="002B4C2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 xml:space="preserve">Відповідь містить </w:t>
            </w:r>
            <w:proofErr w:type="spellStart"/>
            <w:r w:rsidRPr="007E7A3B">
              <w:t>негрубі</w:t>
            </w:r>
            <w:proofErr w:type="spellEnd"/>
            <w:r w:rsidRPr="007E7A3B">
              <w:t xml:space="preserve"> помилки або описки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spacing w:line="252" w:lineRule="auto"/>
              <w:ind w:left="0"/>
              <w:jc w:val="center"/>
            </w:pPr>
            <w:r w:rsidRPr="007E7A3B">
              <w:t>90-94</w:t>
            </w:r>
          </w:p>
        </w:tc>
      </w:tr>
      <w:tr w:rsidR="002B4C28" w:rsidRPr="007E7A3B" w:rsidTr="002B4C2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Відповідь правильна, але має певні неточності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85-89</w:t>
            </w:r>
          </w:p>
        </w:tc>
      </w:tr>
      <w:tr w:rsidR="002B4C28" w:rsidRPr="007E7A3B" w:rsidTr="002B4C28">
        <w:trPr>
          <w:trHeight w:val="2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Відповідь правильна, але має певні неточності й недостатньо обґрунтована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80-84</w:t>
            </w:r>
          </w:p>
        </w:tc>
      </w:tr>
      <w:tr w:rsidR="002B4C28" w:rsidRPr="007E7A3B" w:rsidTr="002B4C28">
        <w:trPr>
          <w:trHeight w:val="4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 xml:space="preserve">Відповідь правильна, але має певні неточності, недостатньо обґрунтована та осмислена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74-79</w:t>
            </w:r>
          </w:p>
        </w:tc>
      </w:tr>
      <w:tr w:rsidR="002B4C28" w:rsidRPr="007E7A3B" w:rsidTr="002B4C2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Відповідь фрагментарна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70-73</w:t>
            </w:r>
          </w:p>
        </w:tc>
      </w:tr>
      <w:tr w:rsidR="002B4C28" w:rsidRPr="007E7A3B" w:rsidTr="002B4C2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Відповідь демонструє нечіткі уявлення студента про об'єкт вивчення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65-69</w:t>
            </w:r>
          </w:p>
        </w:tc>
      </w:tr>
      <w:tr w:rsidR="002B4C28" w:rsidRPr="007E7A3B" w:rsidTr="002B4C28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Рівень знань мінімально задовільний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60-64</w:t>
            </w:r>
          </w:p>
        </w:tc>
      </w:tr>
      <w:tr w:rsidR="002B4C28" w:rsidRPr="007E7A3B" w:rsidTr="002B4C28">
        <w:trPr>
          <w:trHeight w:val="1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Рівень знань незадовільний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&lt;60</w:t>
            </w:r>
          </w:p>
        </w:tc>
      </w:tr>
      <w:tr w:rsidR="002B4C28" w:rsidRPr="007E7A3B" w:rsidTr="002B4C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7E7A3B">
              <w:rPr>
                <w:b/>
                <w:i/>
              </w:rPr>
              <w:t>Уміння/навички</w:t>
            </w:r>
          </w:p>
        </w:tc>
      </w:tr>
      <w:tr w:rsidR="002B4C28" w:rsidRPr="007E7A3B" w:rsidTr="002B4C28"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4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7E7A3B">
              <w:t xml:space="preserve">поглиблені когнітивні та практичні уміння/навички, майстерність та </w:t>
            </w:r>
            <w:proofErr w:type="spellStart"/>
            <w:r w:rsidRPr="007E7A3B">
              <w:t>інноваційність</w:t>
            </w:r>
            <w:proofErr w:type="spellEnd"/>
            <w:r w:rsidRPr="007E7A3B">
              <w:t xml:space="preserve"> на рівні, необхідному для розв’язання складних спеціалізованих задач і практичних проблем у сфері </w:t>
            </w:r>
            <w:r w:rsidRPr="007E7A3B">
              <w:lastRenderedPageBreak/>
              <w:t>професійної діяльності або навчання</w:t>
            </w: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lastRenderedPageBreak/>
              <w:t>Відповідь характеризує уміння: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виявляти проблеми;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формулювати гіпотези;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розв'язувати проблеми;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обирати адекватні методи та інструментальні засоби;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збирати та логічно й зрозуміло інтерпретувати інформацію;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використовувати інноваційні підходи до розв’язання завдання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95-100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t>Відповідь характеризує уміння</w:t>
            </w:r>
            <w:r w:rsidRPr="007E7A3B">
              <w:rPr>
                <w:b/>
                <w:i/>
              </w:rPr>
              <w:t>/</w:t>
            </w:r>
            <w:r w:rsidRPr="007E7A3B">
              <w:t xml:space="preserve">навички застосовувати знання в практичній діяльності з </w:t>
            </w:r>
            <w:proofErr w:type="spellStart"/>
            <w:r w:rsidRPr="007E7A3B">
              <w:lastRenderedPageBreak/>
              <w:t>негрубими</w:t>
            </w:r>
            <w:proofErr w:type="spellEnd"/>
            <w:r w:rsidRPr="007E7A3B">
              <w:t xml:space="preserve"> помилками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spacing w:line="252" w:lineRule="auto"/>
              <w:ind w:left="0"/>
              <w:jc w:val="center"/>
            </w:pPr>
            <w:r w:rsidRPr="007E7A3B">
              <w:lastRenderedPageBreak/>
              <w:t>90-94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t>Відповідь характеризує уміння</w:t>
            </w:r>
            <w:r w:rsidRPr="007E7A3B">
              <w:rPr>
                <w:b/>
                <w:i/>
              </w:rPr>
              <w:t>/</w:t>
            </w:r>
            <w:r w:rsidRPr="007E7A3B">
              <w:t xml:space="preserve">навички застосовувати знання в практичній діяльності, але має певні неточності при реалізації однієї вимоги 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85-89</w:t>
            </w:r>
          </w:p>
        </w:tc>
      </w:tr>
      <w:tr w:rsidR="002B4C28" w:rsidRPr="007E7A3B" w:rsidTr="002B4C2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t>Відповідь характеризує уміння</w:t>
            </w:r>
            <w:r w:rsidRPr="007E7A3B">
              <w:rPr>
                <w:b/>
                <w:i/>
              </w:rPr>
              <w:t>/</w:t>
            </w:r>
            <w:r w:rsidRPr="007E7A3B">
              <w:t>навички застосовувати знання в практичній діяльності, але має певні неточності при реалізації двох вимог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80-84</w:t>
            </w:r>
          </w:p>
        </w:tc>
      </w:tr>
      <w:tr w:rsidR="002B4C28" w:rsidRPr="007E7A3B" w:rsidTr="002B4C28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t>Відповідь характеризує уміння</w:t>
            </w:r>
            <w:r w:rsidRPr="007E7A3B">
              <w:rPr>
                <w:b/>
                <w:i/>
              </w:rPr>
              <w:t>/</w:t>
            </w:r>
            <w:r w:rsidRPr="007E7A3B">
              <w:t>навички застосовувати знання в практичній діяльності, але має певні неточності при реалізації трьох вимог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74-79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t>Відповідь характеризує уміння</w:t>
            </w:r>
            <w:r w:rsidRPr="007E7A3B">
              <w:rPr>
                <w:b/>
                <w:i/>
              </w:rPr>
              <w:t>/</w:t>
            </w:r>
            <w:r w:rsidRPr="007E7A3B">
              <w:t>навички застосовувати знання в практичній діяльності, але має певні неточності при реалізації чотирьох вимог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70-73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t>Відповідь характеризує уміння</w:t>
            </w:r>
            <w:r w:rsidRPr="007E7A3B">
              <w:rPr>
                <w:b/>
                <w:i/>
              </w:rPr>
              <w:t>/</w:t>
            </w:r>
            <w:r w:rsidRPr="007E7A3B">
              <w:t>навички застосовувати знання в практичній діяльності при виконанні завдань за зразком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65-69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hd w:val="clear" w:color="auto" w:fill="FFFFFF"/>
              <w:tabs>
                <w:tab w:val="left" w:pos="284"/>
              </w:tabs>
              <w:spacing w:line="252" w:lineRule="auto"/>
            </w:pPr>
            <w:r w:rsidRPr="007E7A3B">
              <w:t>Відповідь характеризує уміння</w:t>
            </w:r>
            <w:r w:rsidRPr="007E7A3B">
              <w:rPr>
                <w:b/>
                <w:i/>
              </w:rPr>
              <w:t>/</w:t>
            </w:r>
            <w:r w:rsidRPr="007E7A3B">
              <w:t>навички застосовувати знання при виконанні завдань за зразком, але з неточностями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60-64</w:t>
            </w:r>
          </w:p>
        </w:tc>
      </w:tr>
      <w:tr w:rsidR="002B4C28" w:rsidRPr="007E7A3B" w:rsidTr="002B4C28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hd w:val="clear" w:color="auto" w:fill="FFFFFF"/>
              <w:tabs>
                <w:tab w:val="left" w:pos="284"/>
              </w:tabs>
              <w:spacing w:line="252" w:lineRule="auto"/>
              <w:jc w:val="both"/>
            </w:pPr>
            <w:r w:rsidRPr="007E7A3B">
              <w:t>рівень умінь</w:t>
            </w:r>
            <w:r w:rsidRPr="007E7A3B">
              <w:rPr>
                <w:rFonts w:eastAsia="Calibri"/>
              </w:rPr>
              <w:t>/навичок</w:t>
            </w:r>
            <w:r w:rsidRPr="007E7A3B">
              <w:t xml:space="preserve"> незадовільний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&lt;60</w:t>
            </w:r>
          </w:p>
        </w:tc>
      </w:tr>
      <w:tr w:rsidR="002B4C28" w:rsidRPr="007E7A3B" w:rsidTr="002B4C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7E7A3B">
              <w:rPr>
                <w:b/>
                <w:i/>
              </w:rPr>
              <w:t>Комунікація</w:t>
            </w:r>
          </w:p>
        </w:tc>
      </w:tr>
      <w:tr w:rsidR="002B4C28" w:rsidRPr="007E7A3B" w:rsidTr="002B4C28"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7E7A3B">
              <w:t>донесення до фахівців і нефахівців інформації, ідей, проблем, рішень, власного досвіду та аргументації;</w:t>
            </w:r>
          </w:p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4"/>
              </w:tabs>
              <w:spacing w:line="252" w:lineRule="auto"/>
              <w:ind w:left="0" w:right="-22" w:firstLine="0"/>
            </w:pPr>
            <w:r w:rsidRPr="007E7A3B">
              <w:t>збір, інтерпретація та застосування даних;</w:t>
            </w:r>
          </w:p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4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7E7A3B">
              <w:t>спілкування з професійних питань, у тому числі іноземною мовою, усно та письмово</w:t>
            </w: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t>Вільне володіння проблематикою галузі.</w:t>
            </w:r>
          </w:p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t>Зрозумілість відповіді (доповіді). Мова: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правильна;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чиста;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ясна;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точна;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логічна;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виразна;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лаконічна.</w:t>
            </w:r>
          </w:p>
          <w:p w:rsidR="002B4C28" w:rsidRPr="007E7A3B" w:rsidRDefault="002B4C28">
            <w:pPr>
              <w:pStyle w:val="ad"/>
              <w:tabs>
                <w:tab w:val="left" w:pos="258"/>
              </w:tabs>
              <w:spacing w:line="252" w:lineRule="auto"/>
              <w:ind w:left="0"/>
            </w:pPr>
            <w:r w:rsidRPr="007E7A3B">
              <w:t>Комунікаційна стратегія: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послідовний і несуперечливий розвиток думки;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наявність логічних власних суджень;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 xml:space="preserve">доречна аргументації та її відповідність </w:t>
            </w:r>
            <w:proofErr w:type="spellStart"/>
            <w:r w:rsidRPr="007E7A3B">
              <w:t>відстоюваним</w:t>
            </w:r>
            <w:proofErr w:type="spellEnd"/>
            <w:r w:rsidRPr="007E7A3B">
              <w:t xml:space="preserve"> положенням;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правильна структура відповіді (доповіді);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правильність відповідей на запитання;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доречна техніка відповідей на запитання;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здатність робити висновки та формулювати пропозиції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95-100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Достатнє володіння проблематикою галузі з незначними хибами.</w:t>
            </w:r>
          </w:p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Достатня зрозумілість відповіді (доповіді) з незначними хибами.</w:t>
            </w:r>
          </w:p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 xml:space="preserve">Доречна комунікаційна стратегія з незначними </w:t>
            </w:r>
            <w:r w:rsidRPr="007E7A3B">
              <w:lastRenderedPageBreak/>
              <w:t>хибами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spacing w:line="252" w:lineRule="auto"/>
              <w:ind w:left="0"/>
              <w:jc w:val="center"/>
            </w:pPr>
            <w:r w:rsidRPr="007E7A3B">
              <w:lastRenderedPageBreak/>
              <w:t>90-94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Добре володіння проблематикою галузі.</w:t>
            </w:r>
          </w:p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Добра зрозумілість відповіді (доповіді) та доречна комунікаційна стратегія (сумарно не реалізовано три вимоги)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85-89</w:t>
            </w:r>
          </w:p>
        </w:tc>
      </w:tr>
      <w:tr w:rsidR="002B4C28" w:rsidRPr="007E7A3B" w:rsidTr="002B4C2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Добре володіння проблематикою галузі.</w:t>
            </w:r>
          </w:p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Добра зрозумілість відповіді (доповіді) та доречна комунікаційна стратегія (сумарно не реалізовано чотири вимоги)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80-84</w:t>
            </w:r>
          </w:p>
        </w:tc>
      </w:tr>
      <w:tr w:rsidR="002B4C28" w:rsidRPr="007E7A3B" w:rsidTr="002B4C28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Добре володіння проблематикою галузі.</w:t>
            </w:r>
          </w:p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Добра зрозумілість відповіді (доповіді) та доречна комунікаційна стратегія (сумарно не реалізовано п’ять вимог)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74-79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Задовільне володіння проблематикою галузі.</w:t>
            </w:r>
          </w:p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Задовільна зрозумілість відповіді (доповіді) та доречна комунікаційна стратегія (сумарно не реалізовано сім вимог)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  <w:jc w:val="center"/>
            </w:pPr>
            <w:r w:rsidRPr="007E7A3B">
              <w:t>70-73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Часткове володіння проблематикою галузі.</w:t>
            </w:r>
          </w:p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Задовільна зрозумілість відповіді (доповіді) та комунікаційна стратегія з хибами (сумарно не реалізовано дев’ять вимог)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  <w:jc w:val="center"/>
            </w:pPr>
            <w:r w:rsidRPr="007E7A3B">
              <w:t>65-69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Фрагментарне володіння проблематикою галузі.</w:t>
            </w:r>
          </w:p>
          <w:p w:rsidR="002B4C28" w:rsidRPr="007E7A3B" w:rsidRDefault="002B4C28">
            <w:pPr>
              <w:tabs>
                <w:tab w:val="left" w:pos="258"/>
              </w:tabs>
              <w:spacing w:line="252" w:lineRule="auto"/>
            </w:pPr>
            <w:r w:rsidRPr="007E7A3B">
              <w:t>Задовільна зрозумілість відповіді (доповіді) та комунікаційна стратегія з хибами (сумарно не реалізовано 10 вимог)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58"/>
              </w:tabs>
              <w:spacing w:line="252" w:lineRule="auto"/>
              <w:jc w:val="center"/>
            </w:pPr>
            <w:r w:rsidRPr="007E7A3B">
              <w:t>60-64</w:t>
            </w:r>
          </w:p>
        </w:tc>
      </w:tr>
      <w:tr w:rsidR="002B4C28" w:rsidRPr="007E7A3B" w:rsidTr="002B4C28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</w:pPr>
            <w:r w:rsidRPr="007E7A3B">
              <w:t>Рівень комунікації незадовільний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&lt;60</w:t>
            </w:r>
          </w:p>
        </w:tc>
      </w:tr>
      <w:tr w:rsidR="002B4C28" w:rsidRPr="007E7A3B" w:rsidTr="002B4C2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tabs>
                <w:tab w:val="left" w:pos="204"/>
              </w:tabs>
              <w:spacing w:line="252" w:lineRule="auto"/>
              <w:ind w:right="-22"/>
              <w:jc w:val="center"/>
              <w:rPr>
                <w:b/>
                <w:i/>
              </w:rPr>
            </w:pPr>
            <w:r w:rsidRPr="007E7A3B">
              <w:rPr>
                <w:b/>
                <w:i/>
              </w:rPr>
              <w:t>Відповідальність і автономія</w:t>
            </w:r>
          </w:p>
        </w:tc>
      </w:tr>
      <w:tr w:rsidR="002B4C28" w:rsidRPr="007E7A3B" w:rsidTr="002B4C28"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7E7A3B">
              <w:t>управління складною технічною або професійною діяльністю чи проектами;</w:t>
            </w:r>
          </w:p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7E7A3B">
              <w:t>спроможність нести відповідальність за вироблення та ухвалення рішень у непередбачуваних робочих та/або навчальних контекстах;</w:t>
            </w:r>
          </w:p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7E7A3B">
              <w:t>формування суджень, що враховують соціальні, наукові та етичні аспекти;</w:t>
            </w:r>
          </w:p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2"/>
              </w:tabs>
              <w:spacing w:line="252" w:lineRule="auto"/>
              <w:ind w:left="0" w:right="-22" w:firstLine="0"/>
            </w:pPr>
            <w:r w:rsidRPr="007E7A3B">
              <w:lastRenderedPageBreak/>
              <w:t>організація та керівництво професійним розвитком осіб та груп;</w:t>
            </w:r>
          </w:p>
          <w:p w:rsidR="002B4C28" w:rsidRPr="007E7A3B" w:rsidRDefault="002B4C28" w:rsidP="002B4C28">
            <w:pPr>
              <w:numPr>
                <w:ilvl w:val="0"/>
                <w:numId w:val="29"/>
              </w:numPr>
              <w:tabs>
                <w:tab w:val="left" w:pos="202"/>
              </w:tabs>
              <w:spacing w:line="252" w:lineRule="auto"/>
              <w:ind w:left="0" w:right="-22" w:firstLine="0"/>
              <w:rPr>
                <w:b/>
                <w:i/>
              </w:rPr>
            </w:pPr>
            <w:r w:rsidRPr="007E7A3B">
              <w:t>здатність продовжувати навчання із значним ступенем автономії</w:t>
            </w: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</w:pPr>
            <w:r w:rsidRPr="007E7A3B">
              <w:lastRenderedPageBreak/>
              <w:t xml:space="preserve">Відмінне володіння </w:t>
            </w:r>
            <w:proofErr w:type="spellStart"/>
            <w:r w:rsidRPr="007E7A3B">
              <w:t>компетенціями</w:t>
            </w:r>
            <w:proofErr w:type="spellEnd"/>
            <w:r w:rsidRPr="007E7A3B">
              <w:t xml:space="preserve"> менеджменту особистості, орієнтованих на:</w:t>
            </w:r>
          </w:p>
          <w:p w:rsidR="002B4C28" w:rsidRPr="007E7A3B" w:rsidRDefault="002B4C28">
            <w:pPr>
              <w:spacing w:line="252" w:lineRule="auto"/>
            </w:pPr>
            <w:r w:rsidRPr="007E7A3B">
              <w:t>1) управління комплексними проектами, що передбачає: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дослідницький характер навчальної діяльності, позначена вмінням самостійно оцінювати різноманітні життєві ситуації, явища, факти, виявляти і відстоювати особисту позицію;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здатність до роботи в команді;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контроль власних дій;</w:t>
            </w:r>
          </w:p>
          <w:p w:rsidR="002B4C28" w:rsidRPr="007E7A3B" w:rsidRDefault="002B4C28">
            <w:pPr>
              <w:spacing w:line="252" w:lineRule="auto"/>
            </w:pPr>
            <w:r w:rsidRPr="007E7A3B">
              <w:t>2) відповідальність за прийняття рішень в непередбачуваних умовах, що включає: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обґрунтування власних рішень положеннями нормативної бази галузевого та державного рівнів;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самостійність під час виконання поставлених завдань;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ініціативу в обговоренні проблем;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відповідальність за взаємовідносини;</w:t>
            </w:r>
          </w:p>
          <w:p w:rsidR="002B4C28" w:rsidRPr="007E7A3B" w:rsidRDefault="002B4C28">
            <w:pPr>
              <w:spacing w:line="252" w:lineRule="auto"/>
            </w:pPr>
            <w:r w:rsidRPr="007E7A3B">
              <w:t xml:space="preserve">3) відповідальність за професійний розвиток окремих </w:t>
            </w:r>
            <w:r w:rsidRPr="007E7A3B">
              <w:lastRenderedPageBreak/>
              <w:t>осіб та/або груп осіб, що передбачає: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 xml:space="preserve">використання професійно-орієнтовних навичок; 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використання доказів із самостійною і правильною аргументацією;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володіння всіма видами навчальної діяльності;</w:t>
            </w:r>
          </w:p>
          <w:p w:rsidR="002B4C28" w:rsidRPr="007E7A3B" w:rsidRDefault="002B4C28">
            <w:pPr>
              <w:spacing w:line="252" w:lineRule="auto"/>
            </w:pPr>
            <w:r w:rsidRPr="007E7A3B">
              <w:t>4) здатність до подальшого навчання з високим рівнем автономності, що передбачає: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 xml:space="preserve">ступінь володіння фундаментальними знаннями; 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самостійність оцінних суджень;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 xml:space="preserve">високий рівень сформованості </w:t>
            </w:r>
            <w:proofErr w:type="spellStart"/>
            <w:r w:rsidRPr="007E7A3B">
              <w:t>загальнонавчальних</w:t>
            </w:r>
            <w:proofErr w:type="spellEnd"/>
            <w:r w:rsidRPr="007E7A3B">
              <w:t xml:space="preserve"> умінь і навичок;</w:t>
            </w:r>
          </w:p>
          <w:p w:rsidR="002B4C28" w:rsidRPr="007E7A3B" w:rsidRDefault="002B4C28" w:rsidP="002B4C28">
            <w:pPr>
              <w:pStyle w:val="ad"/>
              <w:numPr>
                <w:ilvl w:val="0"/>
                <w:numId w:val="30"/>
              </w:numPr>
              <w:tabs>
                <w:tab w:val="left" w:pos="258"/>
              </w:tabs>
              <w:spacing w:line="252" w:lineRule="auto"/>
              <w:ind w:left="0" w:firstLine="0"/>
            </w:pPr>
            <w:r w:rsidRPr="007E7A3B">
              <w:t>самостійний пошук та аналіз  джерел інформації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lastRenderedPageBreak/>
              <w:t>95-100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</w:pPr>
            <w:r w:rsidRPr="007E7A3B">
              <w:t xml:space="preserve">Упевнене володіння </w:t>
            </w:r>
            <w:proofErr w:type="spellStart"/>
            <w:r w:rsidRPr="007E7A3B">
              <w:t>компетенціями</w:t>
            </w:r>
            <w:proofErr w:type="spellEnd"/>
            <w:r w:rsidRPr="007E7A3B">
              <w:t xml:space="preserve"> менеджменту особистості (не реалізовано дві вимоги)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d"/>
              <w:spacing w:line="252" w:lineRule="auto"/>
              <w:ind w:left="0"/>
              <w:jc w:val="center"/>
            </w:pPr>
            <w:r w:rsidRPr="007E7A3B">
              <w:t>90-94</w:t>
            </w:r>
          </w:p>
        </w:tc>
      </w:tr>
      <w:tr w:rsidR="002B4C28" w:rsidRPr="007E7A3B" w:rsidTr="002B4C2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</w:pPr>
            <w:r w:rsidRPr="007E7A3B">
              <w:t xml:space="preserve">Добре володіння </w:t>
            </w:r>
            <w:proofErr w:type="spellStart"/>
            <w:r w:rsidRPr="007E7A3B">
              <w:t>компетенціями</w:t>
            </w:r>
            <w:proofErr w:type="spellEnd"/>
            <w:r w:rsidRPr="007E7A3B">
              <w:t xml:space="preserve"> менеджменту особистості (не реалізовано три вимоги)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85-89</w:t>
            </w:r>
          </w:p>
        </w:tc>
      </w:tr>
      <w:tr w:rsidR="002B4C28" w:rsidRPr="007E7A3B" w:rsidTr="002B4C28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</w:pPr>
            <w:r w:rsidRPr="007E7A3B">
              <w:t xml:space="preserve">Добре володіння </w:t>
            </w:r>
            <w:proofErr w:type="spellStart"/>
            <w:r w:rsidRPr="007E7A3B">
              <w:t>компетенціями</w:t>
            </w:r>
            <w:proofErr w:type="spellEnd"/>
            <w:r w:rsidRPr="007E7A3B">
              <w:t xml:space="preserve"> менеджменту особистості (не реалізовано чотири вимоги)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80-84</w:t>
            </w:r>
          </w:p>
        </w:tc>
      </w:tr>
      <w:tr w:rsidR="002B4C28" w:rsidRPr="007E7A3B" w:rsidTr="002B4C28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</w:pPr>
            <w:r w:rsidRPr="007E7A3B">
              <w:t xml:space="preserve">Добре володіння </w:t>
            </w:r>
            <w:proofErr w:type="spellStart"/>
            <w:r w:rsidRPr="007E7A3B">
              <w:t>компетенціями</w:t>
            </w:r>
            <w:proofErr w:type="spellEnd"/>
            <w:r w:rsidRPr="007E7A3B">
              <w:t xml:space="preserve"> менеджменту особистості (не реалізовано шість вимог)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74-79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c"/>
              <w:spacing w:before="0" w:beforeAutospacing="0" w:after="0" w:afterAutospacing="0" w:line="252" w:lineRule="auto"/>
              <w:rPr>
                <w:lang w:val="uk-UA"/>
              </w:rPr>
            </w:pPr>
            <w:r w:rsidRPr="007E7A3B">
              <w:rPr>
                <w:lang w:val="uk-UA"/>
              </w:rPr>
              <w:t xml:space="preserve">Задовільне володіння </w:t>
            </w:r>
            <w:proofErr w:type="spellStart"/>
            <w:r w:rsidRPr="007E7A3B">
              <w:rPr>
                <w:lang w:val="uk-UA"/>
              </w:rPr>
              <w:t>компетенціями</w:t>
            </w:r>
            <w:proofErr w:type="spellEnd"/>
            <w:r w:rsidRPr="007E7A3B">
              <w:rPr>
                <w:lang w:val="uk-UA"/>
              </w:rPr>
              <w:t xml:space="preserve"> менеджменту особистості (не реалізовано сім вимог)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70-73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pStyle w:val="ac"/>
              <w:spacing w:before="0" w:beforeAutospacing="0" w:after="0" w:afterAutospacing="0" w:line="252" w:lineRule="auto"/>
              <w:rPr>
                <w:lang w:val="uk-UA"/>
              </w:rPr>
            </w:pPr>
            <w:r w:rsidRPr="007E7A3B">
              <w:rPr>
                <w:lang w:val="uk-UA"/>
              </w:rPr>
              <w:t xml:space="preserve">Задовільне володіння </w:t>
            </w:r>
            <w:proofErr w:type="spellStart"/>
            <w:r w:rsidRPr="007E7A3B">
              <w:rPr>
                <w:lang w:val="uk-UA"/>
              </w:rPr>
              <w:t>компетенціями</w:t>
            </w:r>
            <w:proofErr w:type="spellEnd"/>
            <w:r w:rsidRPr="007E7A3B">
              <w:rPr>
                <w:lang w:val="uk-UA"/>
              </w:rPr>
              <w:t xml:space="preserve"> менеджменту особистості (не реалізовано вісім вимог)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65-69</w:t>
            </w:r>
          </w:p>
        </w:tc>
      </w:tr>
      <w:tr w:rsidR="002B4C28" w:rsidRPr="007E7A3B" w:rsidTr="002B4C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</w:pPr>
            <w:r w:rsidRPr="007E7A3B">
              <w:t>Рівень відповідальності і автономії фрагментарний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60-64</w:t>
            </w:r>
          </w:p>
        </w:tc>
      </w:tr>
      <w:tr w:rsidR="002B4C28" w:rsidRPr="007E7A3B" w:rsidTr="002B4C28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28" w:rsidRPr="007E7A3B" w:rsidRDefault="002B4C28">
            <w:pPr>
              <w:rPr>
                <w:b/>
                <w:i/>
              </w:rPr>
            </w:pPr>
          </w:p>
        </w:tc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</w:pPr>
            <w:r w:rsidRPr="007E7A3B">
              <w:t>Рівень відповідальності і автономії незадовільний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28" w:rsidRPr="007E7A3B" w:rsidRDefault="002B4C28">
            <w:pPr>
              <w:spacing w:line="252" w:lineRule="auto"/>
              <w:jc w:val="center"/>
            </w:pPr>
            <w:r w:rsidRPr="007E7A3B">
              <w:t>&lt;60</w:t>
            </w:r>
          </w:p>
        </w:tc>
      </w:tr>
    </w:tbl>
    <w:p w:rsidR="00E914BD" w:rsidRPr="007E7A3B" w:rsidRDefault="00E914BD" w:rsidP="00E914BD"/>
    <w:p w:rsidR="002B4C28" w:rsidRPr="007E7A3B" w:rsidRDefault="002B4C28" w:rsidP="00E914BD"/>
    <w:p w:rsidR="00D45637" w:rsidRPr="007E7A3B" w:rsidRDefault="00D45637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7A3B">
        <w:rPr>
          <w:rFonts w:ascii="Times New Roman" w:hAnsi="Times New Roman"/>
          <w:b/>
          <w:bCs/>
          <w:color w:val="000000"/>
          <w:sz w:val="28"/>
          <w:szCs w:val="28"/>
        </w:rPr>
        <w:t>7 ІНСТРУМЕНТИ, ОБЛАДНАННЯ ТА ПРОГРАМНЕ ЗАБЕЗПЕЧЕННЯ</w:t>
      </w:r>
      <w:bookmarkEnd w:id="16"/>
    </w:p>
    <w:p w:rsidR="002B4C28" w:rsidRPr="007E7A3B" w:rsidRDefault="002B4C28" w:rsidP="00F86A90">
      <w:pPr>
        <w:rPr>
          <w:bCs/>
          <w:color w:val="000000"/>
          <w:sz w:val="28"/>
          <w:szCs w:val="28"/>
        </w:rPr>
      </w:pPr>
    </w:p>
    <w:p w:rsidR="002B4C28" w:rsidRPr="007E7A3B" w:rsidRDefault="002B4C28" w:rsidP="00F86A90">
      <w:pPr>
        <w:rPr>
          <w:bCs/>
          <w:color w:val="000000"/>
          <w:sz w:val="28"/>
          <w:szCs w:val="28"/>
        </w:rPr>
      </w:pPr>
      <w:r w:rsidRPr="007E7A3B">
        <w:rPr>
          <w:bCs/>
          <w:color w:val="000000"/>
          <w:sz w:val="28"/>
          <w:szCs w:val="28"/>
        </w:rPr>
        <w:t xml:space="preserve">Використовуються: </w:t>
      </w:r>
    </w:p>
    <w:p w:rsidR="00D45637" w:rsidRPr="007E7A3B" w:rsidRDefault="002B4C28" w:rsidP="002B4C28">
      <w:pPr>
        <w:pStyle w:val="ad"/>
        <w:numPr>
          <w:ilvl w:val="0"/>
          <w:numId w:val="31"/>
        </w:numPr>
      </w:pPr>
      <w:r w:rsidRPr="007E7A3B">
        <w:rPr>
          <w:bCs/>
          <w:color w:val="000000"/>
          <w:sz w:val="28"/>
          <w:szCs w:val="28"/>
        </w:rPr>
        <w:t>лабораторне та мультимедійне обладнання</w:t>
      </w:r>
    </w:p>
    <w:p w:rsidR="00D45637" w:rsidRPr="007E7A3B" w:rsidRDefault="002B4C28" w:rsidP="002B4C28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E7A3B">
        <w:rPr>
          <w:sz w:val="28"/>
          <w:szCs w:val="28"/>
        </w:rPr>
        <w:t>к</w:t>
      </w:r>
      <w:r w:rsidR="00D45637" w:rsidRPr="007E7A3B">
        <w:rPr>
          <w:sz w:val="28"/>
          <w:szCs w:val="28"/>
        </w:rPr>
        <w:t>олекції шліфів, аншліфів, зразків корисних копалин;</w:t>
      </w:r>
    </w:p>
    <w:p w:rsidR="00D45637" w:rsidRPr="007E7A3B" w:rsidRDefault="002B4C28" w:rsidP="002B4C28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E7A3B">
        <w:rPr>
          <w:sz w:val="28"/>
          <w:szCs w:val="28"/>
        </w:rPr>
        <w:t>к</w:t>
      </w:r>
      <w:r w:rsidR="00D45637" w:rsidRPr="007E7A3B">
        <w:rPr>
          <w:sz w:val="28"/>
          <w:szCs w:val="28"/>
        </w:rPr>
        <w:t>омплекти геологічних карт і схем;</w:t>
      </w:r>
    </w:p>
    <w:p w:rsidR="002B00EE" w:rsidRPr="007E7A3B" w:rsidRDefault="002B4C28" w:rsidP="002B4C28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E7A3B">
        <w:rPr>
          <w:bCs/>
          <w:color w:val="000000"/>
          <w:sz w:val="28"/>
          <w:szCs w:val="28"/>
        </w:rPr>
        <w:t>т</w:t>
      </w:r>
      <w:r w:rsidR="002B00EE" w:rsidRPr="007E7A3B">
        <w:rPr>
          <w:bCs/>
          <w:color w:val="000000"/>
          <w:sz w:val="28"/>
          <w:szCs w:val="28"/>
        </w:rPr>
        <w:t>ехнічні засоби навчання;</w:t>
      </w:r>
    </w:p>
    <w:p w:rsidR="002B00EE" w:rsidRPr="007E7A3B" w:rsidRDefault="002B4C28" w:rsidP="002B4C28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E7A3B">
        <w:rPr>
          <w:bCs/>
          <w:color w:val="000000"/>
          <w:sz w:val="28"/>
          <w:szCs w:val="28"/>
        </w:rPr>
        <w:t>д</w:t>
      </w:r>
      <w:r w:rsidR="002B00EE" w:rsidRPr="007E7A3B">
        <w:rPr>
          <w:bCs/>
          <w:color w:val="000000"/>
          <w:sz w:val="28"/>
          <w:szCs w:val="28"/>
        </w:rPr>
        <w:t xml:space="preserve">истанційна платформа </w:t>
      </w:r>
      <w:proofErr w:type="spellStart"/>
      <w:r w:rsidR="00263397" w:rsidRPr="007E7A3B">
        <w:rPr>
          <w:bCs/>
          <w:color w:val="000000"/>
          <w:sz w:val="28"/>
          <w:szCs w:val="28"/>
        </w:rPr>
        <w:t>Moodlе</w:t>
      </w:r>
      <w:proofErr w:type="spellEnd"/>
      <w:r w:rsidR="002B00EE" w:rsidRPr="007E7A3B">
        <w:rPr>
          <w:bCs/>
          <w:color w:val="000000"/>
          <w:sz w:val="28"/>
          <w:szCs w:val="28"/>
        </w:rPr>
        <w:t>;</w:t>
      </w:r>
    </w:p>
    <w:p w:rsidR="00D45637" w:rsidRPr="007E7A3B" w:rsidRDefault="002B4C28" w:rsidP="002B4C28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E7A3B">
        <w:rPr>
          <w:sz w:val="28"/>
          <w:szCs w:val="28"/>
        </w:rPr>
        <w:t>р</w:t>
      </w:r>
      <w:r w:rsidR="00D45637" w:rsidRPr="007E7A3B">
        <w:rPr>
          <w:sz w:val="28"/>
          <w:szCs w:val="28"/>
        </w:rPr>
        <w:t>есурси Інтернет.</w:t>
      </w:r>
    </w:p>
    <w:p w:rsidR="007C4207" w:rsidRPr="007E7A3B" w:rsidRDefault="007C4207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7" w:name="_Toc523035531"/>
    </w:p>
    <w:p w:rsidR="007C4207" w:rsidRPr="007E7A3B" w:rsidRDefault="007C4207" w:rsidP="00F86A90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bookmarkEnd w:id="17"/>
    <w:p w:rsidR="002B00EE" w:rsidRPr="007E7A3B" w:rsidRDefault="002B00EE" w:rsidP="002B00EE">
      <w:pPr>
        <w:pStyle w:val="1"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7A3B">
        <w:rPr>
          <w:rFonts w:ascii="Times New Roman" w:hAnsi="Times New Roman"/>
          <w:b/>
          <w:bCs/>
          <w:color w:val="000000"/>
          <w:sz w:val="28"/>
          <w:szCs w:val="28"/>
        </w:rPr>
        <w:t>8 РЕКОМЕНДОВАНІ ДЖЕРЕЛА ІНФОРМАЦІЇ</w:t>
      </w:r>
    </w:p>
    <w:p w:rsidR="002B00EE" w:rsidRPr="007E7A3B" w:rsidRDefault="002B00EE" w:rsidP="002B00EE">
      <w:pPr>
        <w:pStyle w:val="24"/>
        <w:shd w:val="clear" w:color="auto" w:fill="auto"/>
        <w:spacing w:before="0" w:after="0" w:line="317" w:lineRule="exact"/>
        <w:ind w:left="20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E143D" w:rsidRPr="007E7A3B" w:rsidRDefault="003E143D" w:rsidP="003E143D">
      <w:pPr>
        <w:shd w:val="clear" w:color="auto" w:fill="FFFFFF"/>
        <w:jc w:val="center"/>
        <w:rPr>
          <w:sz w:val="28"/>
          <w:szCs w:val="28"/>
        </w:rPr>
      </w:pPr>
      <w:r w:rsidRPr="007E7A3B">
        <w:rPr>
          <w:b/>
          <w:bCs/>
          <w:spacing w:val="-6"/>
          <w:sz w:val="28"/>
          <w:szCs w:val="28"/>
        </w:rPr>
        <w:t>Базова література:</w:t>
      </w:r>
    </w:p>
    <w:p w:rsidR="002B00EE" w:rsidRPr="007E7A3B" w:rsidRDefault="002B00EE" w:rsidP="002B00EE">
      <w:pPr>
        <w:ind w:firstLine="709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1. </w:t>
      </w:r>
      <w:r w:rsidR="002222BC" w:rsidRPr="002222BC">
        <w:rPr>
          <w:sz w:val="28"/>
          <w:szCs w:val="28"/>
        </w:rPr>
        <w:t>28.</w:t>
      </w:r>
      <w:r w:rsidR="002222BC" w:rsidRPr="002222BC">
        <w:rPr>
          <w:sz w:val="28"/>
          <w:szCs w:val="28"/>
        </w:rPr>
        <w:tab/>
        <w:t xml:space="preserve">Шевченко, С.В., </w:t>
      </w:r>
      <w:proofErr w:type="spellStart"/>
      <w:r w:rsidR="002222BC" w:rsidRPr="002222BC">
        <w:rPr>
          <w:sz w:val="28"/>
          <w:szCs w:val="28"/>
        </w:rPr>
        <w:t>Ястребов</w:t>
      </w:r>
      <w:proofErr w:type="spellEnd"/>
      <w:r w:rsidR="002222BC" w:rsidRPr="002222BC">
        <w:rPr>
          <w:sz w:val="28"/>
          <w:szCs w:val="28"/>
        </w:rPr>
        <w:t xml:space="preserve">, Д.В., Сак, М.В., Москаленко, А.Б. (2023). Особливості розвитку сучасного ринку колекційного каміння, Збірник </w:t>
      </w:r>
      <w:r w:rsidR="002222BC" w:rsidRPr="002222BC">
        <w:rPr>
          <w:sz w:val="28"/>
          <w:szCs w:val="28"/>
        </w:rPr>
        <w:lastRenderedPageBreak/>
        <w:t>наукових праць Національного гірничого університету, 72, 115–132 https://doi.org/10.33271/crpnmu/72.</w:t>
      </w:r>
      <w:r w:rsidR="002222BC">
        <w:rPr>
          <w:sz w:val="28"/>
          <w:szCs w:val="28"/>
        </w:rPr>
        <w:t xml:space="preserve">115 </w:t>
      </w:r>
    </w:p>
    <w:p w:rsidR="002B00EE" w:rsidRPr="007E7A3B" w:rsidRDefault="002B00EE" w:rsidP="002B00EE">
      <w:pPr>
        <w:ind w:firstLine="709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2. </w:t>
      </w:r>
      <w:r w:rsidR="007C1B52" w:rsidRPr="007C1B52">
        <w:rPr>
          <w:sz w:val="28"/>
          <w:szCs w:val="28"/>
        </w:rPr>
        <w:t>Шевченко, С.В., Баранов, П.М. (2021). Алгоритм трансформації геологічного середовища з урахуванням проблем екології, економіки і естетики. (2021). Сучасні технології та особливості видобутку, обробки і використання природного каміння-2021: матеріали міжнародної конференції (Київський національний університет ім. Т. Шевченка, 04 – 05 листопада 2021 р.). (с. 15–16). Київ: ДГЦУ.</w:t>
      </w:r>
    </w:p>
    <w:p w:rsidR="001174BB" w:rsidRPr="007E7A3B" w:rsidRDefault="002B00EE" w:rsidP="001174BB">
      <w:pPr>
        <w:ind w:firstLine="709"/>
        <w:jc w:val="both"/>
        <w:rPr>
          <w:sz w:val="28"/>
          <w:szCs w:val="28"/>
        </w:rPr>
      </w:pPr>
      <w:r w:rsidRPr="007E7A3B">
        <w:rPr>
          <w:sz w:val="28"/>
          <w:szCs w:val="28"/>
        </w:rPr>
        <w:t xml:space="preserve">3. </w:t>
      </w:r>
      <w:proofErr w:type="spellStart"/>
      <w:r w:rsidR="001174BB" w:rsidRPr="007E7A3B">
        <w:rPr>
          <w:sz w:val="28"/>
          <w:szCs w:val="28"/>
        </w:rPr>
        <w:t>Нікітенко</w:t>
      </w:r>
      <w:proofErr w:type="spellEnd"/>
      <w:r w:rsidR="001174BB" w:rsidRPr="007E7A3B">
        <w:rPr>
          <w:sz w:val="28"/>
          <w:szCs w:val="28"/>
        </w:rPr>
        <w:t xml:space="preserve"> І.С. </w:t>
      </w:r>
      <w:proofErr w:type="spellStart"/>
      <w:r w:rsidR="001174BB" w:rsidRPr="007E7A3B">
        <w:rPr>
          <w:sz w:val="28"/>
          <w:szCs w:val="28"/>
        </w:rPr>
        <w:t>Долерити</w:t>
      </w:r>
      <w:proofErr w:type="spellEnd"/>
      <w:r w:rsidR="001174BB" w:rsidRPr="007E7A3B">
        <w:rPr>
          <w:sz w:val="28"/>
          <w:szCs w:val="28"/>
        </w:rPr>
        <w:t xml:space="preserve"> і діабази Середнього Придніпров’я як сировина для стародавніх виробів з каменя // Збірник наукових праць Національного гірничого університету. – 2022. – № 68. – С. 135-144. https://doi.org/10.33271/crpnmu/68.135</w:t>
      </w:r>
    </w:p>
    <w:p w:rsidR="002B00EE" w:rsidRPr="007E7A3B" w:rsidRDefault="002B00EE" w:rsidP="002B00EE">
      <w:pPr>
        <w:ind w:firstLine="709"/>
        <w:jc w:val="both"/>
        <w:rPr>
          <w:b/>
          <w:sz w:val="28"/>
          <w:szCs w:val="28"/>
        </w:rPr>
      </w:pPr>
    </w:p>
    <w:p w:rsidR="002B00EE" w:rsidRPr="007E7A3B" w:rsidRDefault="002B00EE" w:rsidP="002B00EE">
      <w:pPr>
        <w:ind w:firstLine="709"/>
        <w:jc w:val="center"/>
        <w:rPr>
          <w:b/>
          <w:sz w:val="28"/>
          <w:szCs w:val="28"/>
        </w:rPr>
      </w:pPr>
      <w:r w:rsidRPr="007E7A3B">
        <w:rPr>
          <w:b/>
          <w:sz w:val="28"/>
          <w:szCs w:val="28"/>
        </w:rPr>
        <w:t>Допоміжна література:</w:t>
      </w:r>
    </w:p>
    <w:p w:rsidR="007C1B52" w:rsidRPr="007C1B52" w:rsidRDefault="002B00EE" w:rsidP="007C1B52">
      <w:pPr>
        <w:ind w:firstLine="709"/>
        <w:jc w:val="both"/>
        <w:rPr>
          <w:sz w:val="28"/>
          <w:szCs w:val="28"/>
        </w:rPr>
      </w:pPr>
      <w:r w:rsidRPr="007E7A3B">
        <w:rPr>
          <w:sz w:val="28"/>
          <w:szCs w:val="28"/>
        </w:rPr>
        <w:t>1.</w:t>
      </w:r>
      <w:r w:rsidR="007C1B52" w:rsidRPr="007C1B52">
        <w:t xml:space="preserve"> </w:t>
      </w:r>
      <w:r w:rsidR="007C1B52" w:rsidRPr="007C1B52">
        <w:rPr>
          <w:sz w:val="28"/>
          <w:szCs w:val="28"/>
        </w:rPr>
        <w:t>Шевченко, С.В. (2015). До питання оцінки колекції студентських виробів гемологічного центру НГУ. Природничі музеї та їх роль в освіті і науці-2015: матеріали міжнародної наукової конференції. (Київський національний університет ім. Т. Шевченка, 27–30 жовтня 2015 р.). (с. 134–135). Київ: ННІ «Інститут геології» КНУ ім. Т. Шевченка.</w:t>
      </w:r>
    </w:p>
    <w:p w:rsidR="007C1B52" w:rsidRPr="004B7F48" w:rsidRDefault="007C1B52" w:rsidP="007C1B5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="000E7720" w:rsidRPr="000E7720">
        <w:rPr>
          <w:sz w:val="28"/>
          <w:szCs w:val="28"/>
        </w:rPr>
        <w:t xml:space="preserve">J. </w:t>
      </w:r>
      <w:proofErr w:type="spellStart"/>
      <w:r w:rsidR="000E7720" w:rsidRPr="000E7720">
        <w:rPr>
          <w:sz w:val="28"/>
          <w:szCs w:val="28"/>
        </w:rPr>
        <w:t>Tarmy</w:t>
      </w:r>
      <w:proofErr w:type="spellEnd"/>
      <w:r w:rsidR="000E7720" w:rsidRPr="000E7720">
        <w:rPr>
          <w:sz w:val="28"/>
          <w:szCs w:val="28"/>
        </w:rPr>
        <w:t xml:space="preserve">, 2021. </w:t>
      </w:r>
      <w:proofErr w:type="spellStart"/>
      <w:r w:rsidR="000E7720" w:rsidRPr="000E7720">
        <w:rPr>
          <w:sz w:val="28"/>
          <w:szCs w:val="28"/>
        </w:rPr>
        <w:t>Step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Inside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the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Natural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History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Museum’s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Renovated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Hall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of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Gems</w:t>
      </w:r>
      <w:proofErr w:type="spellEnd"/>
      <w:r w:rsidR="000E7720" w:rsidRPr="000E7720">
        <w:rPr>
          <w:sz w:val="28"/>
          <w:szCs w:val="28"/>
        </w:rPr>
        <w:t xml:space="preserve">. URL: </w:t>
      </w:r>
      <w:hyperlink r:id="rId8" w:history="1">
        <w:r w:rsidR="000E7720" w:rsidRPr="00572193">
          <w:rPr>
            <w:rStyle w:val="a9"/>
            <w:sz w:val="28"/>
            <w:szCs w:val="28"/>
          </w:rPr>
          <w:t>https://www.bloomberg.com/news/features/2021-06-03/in-photos-see-the-american-museum-of-national-history-s-hall-of-gems</w:t>
        </w:r>
      </w:hyperlink>
      <w:r w:rsidR="000E7720">
        <w:rPr>
          <w:sz w:val="28"/>
          <w:szCs w:val="28"/>
        </w:rPr>
        <w:t xml:space="preserve"> </w:t>
      </w:r>
    </w:p>
    <w:p w:rsidR="004B7F48" w:rsidRDefault="004B7F48" w:rsidP="007C1B5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. </w:t>
      </w:r>
      <w:r w:rsidRPr="004B7F48">
        <w:rPr>
          <w:sz w:val="28"/>
          <w:szCs w:val="28"/>
          <w:lang w:val="en-US"/>
        </w:rPr>
        <w:t xml:space="preserve">M. Chapin, D. Pay, J. </w:t>
      </w:r>
      <w:proofErr w:type="spellStart"/>
      <w:r w:rsidRPr="004B7F48">
        <w:rPr>
          <w:sz w:val="28"/>
          <w:szCs w:val="28"/>
          <w:lang w:val="en-US"/>
        </w:rPr>
        <w:t>Shigley</w:t>
      </w:r>
      <w:proofErr w:type="spellEnd"/>
      <w:r w:rsidRPr="004B7F48">
        <w:rPr>
          <w:sz w:val="28"/>
          <w:szCs w:val="28"/>
          <w:lang w:val="en-US"/>
        </w:rPr>
        <w:t xml:space="preserve">, P. Padua, 2013. </w:t>
      </w:r>
      <w:proofErr w:type="gramStart"/>
      <w:r w:rsidRPr="004B7F48">
        <w:rPr>
          <w:sz w:val="28"/>
          <w:szCs w:val="28"/>
          <w:lang w:val="en-US"/>
        </w:rPr>
        <w:t>The Smithsonian Gem and Mineral Collection.</w:t>
      </w:r>
      <w:proofErr w:type="gramEnd"/>
      <w:r w:rsidRPr="004B7F48">
        <w:rPr>
          <w:sz w:val="28"/>
          <w:szCs w:val="28"/>
          <w:lang w:val="en-US"/>
        </w:rPr>
        <w:t xml:space="preserve"> URL: </w:t>
      </w:r>
      <w:hyperlink r:id="rId9" w:history="1">
        <w:r w:rsidRPr="00572193">
          <w:rPr>
            <w:rStyle w:val="a9"/>
            <w:sz w:val="28"/>
            <w:szCs w:val="28"/>
            <w:lang w:val="en-US"/>
          </w:rPr>
          <w:t>https://www.gia.edu/gia-news-research-smithsonian-gem-mineral-collection</w:t>
        </w:r>
      </w:hyperlink>
    </w:p>
    <w:p w:rsidR="004B7F48" w:rsidRPr="004B7F48" w:rsidRDefault="004B7F48" w:rsidP="007C1B52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. </w:t>
      </w:r>
      <w:proofErr w:type="spellStart"/>
      <w:r w:rsidRPr="004B7F48">
        <w:rPr>
          <w:sz w:val="28"/>
          <w:szCs w:val="28"/>
          <w:lang w:val="en-US"/>
        </w:rPr>
        <w:t>Volodarsk</w:t>
      </w:r>
      <w:proofErr w:type="spellEnd"/>
      <w:r w:rsidRPr="004B7F48">
        <w:rPr>
          <w:sz w:val="28"/>
          <w:szCs w:val="28"/>
          <w:lang w:val="en-US"/>
        </w:rPr>
        <w:t>-</w:t>
      </w:r>
      <w:proofErr w:type="spellStart"/>
      <w:r w:rsidRPr="004B7F48">
        <w:rPr>
          <w:sz w:val="28"/>
          <w:szCs w:val="28"/>
          <w:lang w:val="en-US"/>
        </w:rPr>
        <w:t>Volynskii</w:t>
      </w:r>
      <w:proofErr w:type="spellEnd"/>
      <w:r w:rsidRPr="004B7F48">
        <w:rPr>
          <w:sz w:val="28"/>
          <w:szCs w:val="28"/>
          <w:lang w:val="en-US"/>
        </w:rPr>
        <w:t xml:space="preserve"> Mine, Ukraine. URL: https://www.ukminingventures.com/volodarsk.html</w:t>
      </w:r>
    </w:p>
    <w:p w:rsidR="007C1B52" w:rsidRPr="007E7A3B" w:rsidRDefault="007C1B52" w:rsidP="007C1B52">
      <w:pPr>
        <w:ind w:firstLine="709"/>
        <w:jc w:val="both"/>
        <w:rPr>
          <w:b/>
          <w:sz w:val="28"/>
          <w:szCs w:val="28"/>
        </w:rPr>
      </w:pPr>
    </w:p>
    <w:p w:rsidR="00D45637" w:rsidRPr="007E7A3B" w:rsidRDefault="00D45637" w:rsidP="00E914BD">
      <w:pPr>
        <w:shd w:val="clear" w:color="auto" w:fill="FFFFFF"/>
        <w:tabs>
          <w:tab w:val="left" w:pos="365"/>
        </w:tabs>
        <w:jc w:val="center"/>
        <w:rPr>
          <w:spacing w:val="-20"/>
          <w:sz w:val="28"/>
          <w:szCs w:val="28"/>
        </w:rPr>
      </w:pPr>
      <w:r w:rsidRPr="007E7A3B">
        <w:rPr>
          <w:b/>
          <w:sz w:val="28"/>
          <w:szCs w:val="28"/>
        </w:rPr>
        <w:t>Інформаційні ресурси</w:t>
      </w:r>
    </w:p>
    <w:p w:rsidR="007C1B52" w:rsidRPr="007C1B52" w:rsidRDefault="007C1B52" w:rsidP="007C1B52">
      <w:pPr>
        <w:jc w:val="both"/>
        <w:rPr>
          <w:sz w:val="28"/>
          <w:szCs w:val="28"/>
        </w:rPr>
      </w:pPr>
      <w:r w:rsidRPr="007C1B52">
        <w:rPr>
          <w:sz w:val="28"/>
          <w:szCs w:val="28"/>
        </w:rPr>
        <w:t>1. https://www.ga.gov.au/education/classroom-resources/virtual-exhibits</w:t>
      </w:r>
    </w:p>
    <w:p w:rsidR="007C1B52" w:rsidRPr="007C1B52" w:rsidRDefault="007C1B52" w:rsidP="007C1B52">
      <w:pPr>
        <w:jc w:val="both"/>
        <w:rPr>
          <w:sz w:val="28"/>
          <w:szCs w:val="28"/>
        </w:rPr>
      </w:pPr>
      <w:r w:rsidRPr="007C1B52">
        <w:rPr>
          <w:sz w:val="28"/>
          <w:szCs w:val="28"/>
        </w:rPr>
        <w:t>2. https://www.nps.gov/subjects/geology/rocks.htm</w:t>
      </w:r>
    </w:p>
    <w:p w:rsidR="000E7720" w:rsidRDefault="007C1B52" w:rsidP="000E7720">
      <w:pPr>
        <w:jc w:val="both"/>
        <w:rPr>
          <w:sz w:val="28"/>
          <w:szCs w:val="28"/>
        </w:rPr>
      </w:pPr>
      <w:r w:rsidRPr="007C1B52">
        <w:rPr>
          <w:sz w:val="28"/>
          <w:szCs w:val="28"/>
        </w:rPr>
        <w:t xml:space="preserve">3. </w:t>
      </w:r>
      <w:proofErr w:type="spellStart"/>
      <w:r w:rsidR="000E7720" w:rsidRPr="000E7720">
        <w:rPr>
          <w:sz w:val="28"/>
          <w:szCs w:val="28"/>
        </w:rPr>
        <w:t>Terra</w:t>
      </w:r>
      <w:proofErr w:type="spellEnd"/>
      <w:r w:rsidR="000E7720" w:rsidRPr="000E7720">
        <w:rPr>
          <w:sz w:val="28"/>
          <w:szCs w:val="28"/>
        </w:rPr>
        <w:t xml:space="preserve"> </w:t>
      </w:r>
      <w:proofErr w:type="spellStart"/>
      <w:r w:rsidR="000E7720" w:rsidRPr="000E7720">
        <w:rPr>
          <w:sz w:val="28"/>
          <w:szCs w:val="28"/>
        </w:rPr>
        <w:t>Mineralia</w:t>
      </w:r>
      <w:proofErr w:type="spellEnd"/>
      <w:r w:rsidR="000E7720" w:rsidRPr="000E7720">
        <w:rPr>
          <w:sz w:val="28"/>
          <w:szCs w:val="28"/>
        </w:rPr>
        <w:t xml:space="preserve">. URL: </w:t>
      </w:r>
      <w:hyperlink r:id="rId10" w:history="1">
        <w:r w:rsidR="000E7720" w:rsidRPr="00572193">
          <w:rPr>
            <w:rStyle w:val="a9"/>
            <w:sz w:val="28"/>
            <w:szCs w:val="28"/>
          </w:rPr>
          <w:t>www.terra-mineralia.de</w:t>
        </w:r>
      </w:hyperlink>
      <w:r w:rsidR="000E7720" w:rsidRPr="000E7720">
        <w:rPr>
          <w:sz w:val="28"/>
          <w:szCs w:val="28"/>
        </w:rPr>
        <w:t xml:space="preserve"> </w:t>
      </w:r>
    </w:p>
    <w:p w:rsidR="007C1B52" w:rsidRDefault="007C1B52" w:rsidP="007C1B52">
      <w:pPr>
        <w:jc w:val="both"/>
        <w:rPr>
          <w:sz w:val="28"/>
          <w:szCs w:val="28"/>
        </w:rPr>
      </w:pPr>
      <w:r w:rsidRPr="007C1B52">
        <w:rPr>
          <w:sz w:val="28"/>
          <w:szCs w:val="28"/>
        </w:rPr>
        <w:t xml:space="preserve">4. </w:t>
      </w:r>
      <w:hyperlink r:id="rId11" w:history="1">
        <w:r w:rsidR="000E7720" w:rsidRPr="00572193">
          <w:rPr>
            <w:rStyle w:val="a9"/>
            <w:sz w:val="28"/>
            <w:szCs w:val="28"/>
          </w:rPr>
          <w:t>https://www.blender.org/support/tutorials/</w:t>
        </w:r>
      </w:hyperlink>
    </w:p>
    <w:p w:rsidR="000E7720" w:rsidRDefault="000E7720" w:rsidP="007C1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Смітсонівський</w:t>
      </w:r>
      <w:proofErr w:type="spellEnd"/>
      <w:r>
        <w:rPr>
          <w:sz w:val="28"/>
          <w:szCs w:val="28"/>
        </w:rPr>
        <w:t xml:space="preserve"> інститут </w:t>
      </w:r>
      <w:hyperlink r:id="rId12" w:history="1">
        <w:r w:rsidRPr="00572193">
          <w:rPr>
            <w:rStyle w:val="a9"/>
            <w:sz w:val="28"/>
            <w:szCs w:val="28"/>
          </w:rPr>
          <w:t>https://www.si.edu/visit</w:t>
        </w:r>
      </w:hyperlink>
    </w:p>
    <w:p w:rsidR="000E7720" w:rsidRDefault="000E7720" w:rsidP="007C1B52">
      <w:pPr>
        <w:jc w:val="both"/>
        <w:rPr>
          <w:sz w:val="28"/>
          <w:szCs w:val="28"/>
        </w:rPr>
      </w:pPr>
      <w:r w:rsidRPr="000E7720">
        <w:rPr>
          <w:sz w:val="28"/>
          <w:szCs w:val="28"/>
          <w:lang w:val="ru-RU"/>
        </w:rPr>
        <w:t xml:space="preserve">6. </w:t>
      </w:r>
      <w:r>
        <w:rPr>
          <w:sz w:val="28"/>
          <w:szCs w:val="28"/>
        </w:rPr>
        <w:t xml:space="preserve">Музей Стерлінг </w:t>
      </w:r>
      <w:proofErr w:type="spellStart"/>
      <w:r>
        <w:rPr>
          <w:sz w:val="28"/>
          <w:szCs w:val="28"/>
        </w:rPr>
        <w:t>Хілл</w:t>
      </w:r>
      <w:proofErr w:type="spellEnd"/>
      <w:r>
        <w:rPr>
          <w:sz w:val="28"/>
          <w:szCs w:val="28"/>
        </w:rPr>
        <w:t xml:space="preserve"> </w:t>
      </w:r>
      <w:hyperlink r:id="rId13" w:history="1">
        <w:r w:rsidRPr="00572193">
          <w:rPr>
            <w:rStyle w:val="a9"/>
            <w:sz w:val="28"/>
            <w:szCs w:val="28"/>
          </w:rPr>
          <w:t>https://www.sterlinghillminingmuseum.org/</w:t>
        </w:r>
      </w:hyperlink>
      <w:r>
        <w:rPr>
          <w:sz w:val="28"/>
          <w:szCs w:val="28"/>
        </w:rPr>
        <w:t xml:space="preserve"> </w:t>
      </w:r>
    </w:p>
    <w:p w:rsidR="000E7720" w:rsidRDefault="000E7720" w:rsidP="007C1B52">
      <w:pPr>
        <w:jc w:val="both"/>
        <w:rPr>
          <w:sz w:val="28"/>
          <w:szCs w:val="28"/>
        </w:rPr>
      </w:pPr>
      <w:r w:rsidRPr="000E7720">
        <w:rPr>
          <w:sz w:val="28"/>
          <w:szCs w:val="28"/>
          <w:lang w:val="ru-RU"/>
        </w:rPr>
        <w:t xml:space="preserve">7. </w:t>
      </w:r>
      <w:r>
        <w:rPr>
          <w:sz w:val="28"/>
          <w:szCs w:val="28"/>
        </w:rPr>
        <w:t xml:space="preserve">Програмне забезпечення для 3Д-візуалізації </w:t>
      </w:r>
      <w:hyperlink r:id="rId14" w:history="1">
        <w:r w:rsidRPr="00572193">
          <w:rPr>
            <w:rStyle w:val="a9"/>
            <w:sz w:val="28"/>
            <w:szCs w:val="28"/>
          </w:rPr>
          <w:t>https://poly.cam/</w:t>
        </w:r>
      </w:hyperlink>
    </w:p>
    <w:p w:rsidR="000E7720" w:rsidRPr="004B7F48" w:rsidRDefault="000E7720" w:rsidP="007C1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hyperlink r:id="rId15" w:history="1">
        <w:r w:rsidRPr="00572193">
          <w:rPr>
            <w:rStyle w:val="a9"/>
            <w:sz w:val="28"/>
            <w:szCs w:val="28"/>
          </w:rPr>
          <w:t>https://www.youtube.com/@Scandy3D</w:t>
        </w:r>
      </w:hyperlink>
      <w:r w:rsidRPr="004B7F48">
        <w:rPr>
          <w:sz w:val="28"/>
          <w:szCs w:val="28"/>
          <w:lang w:val="ru-RU"/>
        </w:rPr>
        <w:t xml:space="preserve"> </w:t>
      </w:r>
    </w:p>
    <w:p w:rsidR="000E7720" w:rsidRDefault="004B7F48" w:rsidP="007C1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Віртуальні музеї України </w:t>
      </w:r>
      <w:hyperlink r:id="rId16" w:history="1">
        <w:r w:rsidRPr="00572193">
          <w:rPr>
            <w:rStyle w:val="a9"/>
            <w:sz w:val="28"/>
            <w:szCs w:val="28"/>
          </w:rPr>
          <w:t>https://museum-portal.com/ua/muzeyi</w:t>
        </w:r>
      </w:hyperlink>
      <w:r>
        <w:rPr>
          <w:sz w:val="28"/>
          <w:szCs w:val="28"/>
        </w:rPr>
        <w:t xml:space="preserve"> </w:t>
      </w:r>
    </w:p>
    <w:p w:rsidR="004B7F48" w:rsidRPr="000E7720" w:rsidRDefault="004B7F48" w:rsidP="007C1B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 w:rsidRPr="004B7F48">
        <w:rPr>
          <w:sz w:val="28"/>
          <w:szCs w:val="28"/>
        </w:rPr>
        <w:t>American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Museum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Of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Natural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History</w:t>
      </w:r>
      <w:proofErr w:type="spellEnd"/>
      <w:r w:rsidRPr="004B7F48">
        <w:rPr>
          <w:sz w:val="28"/>
          <w:szCs w:val="28"/>
        </w:rPr>
        <w:t xml:space="preserve">, </w:t>
      </w:r>
      <w:proofErr w:type="spellStart"/>
      <w:r w:rsidRPr="004B7F48">
        <w:rPr>
          <w:sz w:val="28"/>
          <w:szCs w:val="28"/>
        </w:rPr>
        <w:t>Allison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And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Roberto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Mignone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Halls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Of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Gems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And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Minerals</w:t>
      </w:r>
      <w:proofErr w:type="spellEnd"/>
      <w:r w:rsidRPr="004B7F48">
        <w:rPr>
          <w:sz w:val="28"/>
          <w:szCs w:val="28"/>
        </w:rPr>
        <w:t xml:space="preserve">. </w:t>
      </w:r>
      <w:proofErr w:type="spellStart"/>
      <w:r w:rsidRPr="004B7F48">
        <w:rPr>
          <w:sz w:val="28"/>
          <w:szCs w:val="28"/>
        </w:rPr>
        <w:t>Renfrodesign</w:t>
      </w:r>
      <w:proofErr w:type="spellEnd"/>
      <w:r w:rsidRPr="004B7F48">
        <w:rPr>
          <w:sz w:val="28"/>
          <w:szCs w:val="28"/>
        </w:rPr>
        <w:t xml:space="preserve"> </w:t>
      </w:r>
      <w:proofErr w:type="spellStart"/>
      <w:r w:rsidRPr="004B7F48">
        <w:rPr>
          <w:sz w:val="28"/>
          <w:szCs w:val="28"/>
        </w:rPr>
        <w:t>веб-сайт</w:t>
      </w:r>
      <w:proofErr w:type="spellEnd"/>
      <w:r w:rsidRPr="004B7F48">
        <w:rPr>
          <w:sz w:val="28"/>
          <w:szCs w:val="28"/>
        </w:rPr>
        <w:t xml:space="preserve">. URL: </w:t>
      </w:r>
      <w:hyperlink r:id="rId17" w:history="1">
        <w:r w:rsidRPr="00572193">
          <w:rPr>
            <w:rStyle w:val="a9"/>
            <w:sz w:val="28"/>
            <w:szCs w:val="28"/>
          </w:rPr>
          <w:t>https://www.renfrodesign.com/page/allison-and-roberto-mignone-halls-of-gems-and-minerals</w:t>
        </w:r>
      </w:hyperlink>
      <w:r>
        <w:rPr>
          <w:sz w:val="28"/>
          <w:szCs w:val="28"/>
        </w:rPr>
        <w:t xml:space="preserve"> </w:t>
      </w:r>
    </w:p>
    <w:p w:rsidR="00D45637" w:rsidRDefault="00D45637" w:rsidP="00F86A90">
      <w:pPr>
        <w:suppressLineNumbers/>
        <w:suppressAutoHyphens/>
        <w:jc w:val="center"/>
        <w:rPr>
          <w:sz w:val="28"/>
          <w:szCs w:val="28"/>
        </w:rPr>
      </w:pPr>
    </w:p>
    <w:p w:rsidR="000E7720" w:rsidRPr="007E7A3B" w:rsidRDefault="000E7720" w:rsidP="00F86A90">
      <w:pPr>
        <w:suppressLineNumbers/>
        <w:suppressAutoHyphens/>
        <w:jc w:val="center"/>
        <w:rPr>
          <w:sz w:val="28"/>
          <w:szCs w:val="28"/>
        </w:rPr>
        <w:sectPr w:rsidR="000E7720" w:rsidRPr="007E7A3B" w:rsidSect="0086673D">
          <w:footerReference w:type="default" r:id="rId18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D45637" w:rsidRPr="007E7A3B" w:rsidRDefault="00D45637" w:rsidP="00F86A90">
      <w:pPr>
        <w:suppressLineNumbers/>
        <w:suppressAutoHyphens/>
        <w:jc w:val="center"/>
        <w:rPr>
          <w:sz w:val="28"/>
          <w:szCs w:val="28"/>
        </w:rPr>
      </w:pPr>
      <w:r w:rsidRPr="007E7A3B">
        <w:rPr>
          <w:sz w:val="28"/>
          <w:szCs w:val="28"/>
        </w:rPr>
        <w:lastRenderedPageBreak/>
        <w:t>Навчальне видання</w:t>
      </w:r>
    </w:p>
    <w:p w:rsidR="00D45637" w:rsidRPr="007E7A3B" w:rsidRDefault="00D45637" w:rsidP="00F86A90">
      <w:pPr>
        <w:suppressLineNumbers/>
        <w:suppressAutoHyphens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jc w:val="center"/>
        <w:rPr>
          <w:sz w:val="28"/>
          <w:szCs w:val="28"/>
        </w:rPr>
      </w:pPr>
    </w:p>
    <w:p w:rsidR="00D45637" w:rsidRPr="007E7A3B" w:rsidRDefault="00D45637" w:rsidP="00F86A90">
      <w:pPr>
        <w:jc w:val="center"/>
        <w:rPr>
          <w:sz w:val="28"/>
          <w:szCs w:val="28"/>
        </w:rPr>
      </w:pPr>
      <w:r w:rsidRPr="007E7A3B">
        <w:rPr>
          <w:sz w:val="28"/>
          <w:szCs w:val="28"/>
        </w:rPr>
        <w:t>РОБОЧА ПРОГРАМА НАВЧАЛЬНОЇ ДИСЦИПЛІНИ</w:t>
      </w:r>
    </w:p>
    <w:p w:rsidR="00D45637" w:rsidRPr="007E7A3B" w:rsidRDefault="00263397" w:rsidP="00F86A90">
      <w:pPr>
        <w:pStyle w:val="a3"/>
        <w:jc w:val="center"/>
        <w:rPr>
          <w:b w:val="0"/>
          <w:sz w:val="28"/>
          <w:szCs w:val="28"/>
        </w:rPr>
      </w:pPr>
      <w:r w:rsidRPr="007E7A3B">
        <w:rPr>
          <w:b w:val="0"/>
          <w:sz w:val="28"/>
          <w:szCs w:val="28"/>
        </w:rPr>
        <w:t>«</w:t>
      </w:r>
      <w:proofErr w:type="spellStart"/>
      <w:r w:rsidR="005C4DF5" w:rsidRPr="007E7A3B">
        <w:rPr>
          <w:b w:val="0"/>
          <w:sz w:val="28"/>
          <w:szCs w:val="28"/>
        </w:rPr>
        <w:t>Діджиталізація</w:t>
      </w:r>
      <w:proofErr w:type="spellEnd"/>
      <w:r w:rsidR="005C4DF5" w:rsidRPr="007E7A3B">
        <w:rPr>
          <w:b w:val="0"/>
          <w:sz w:val="28"/>
          <w:szCs w:val="28"/>
        </w:rPr>
        <w:t xml:space="preserve"> мінералогічних музеїв та активності</w:t>
      </w:r>
      <w:r w:rsidRPr="007E7A3B">
        <w:rPr>
          <w:b w:val="0"/>
          <w:sz w:val="28"/>
          <w:szCs w:val="28"/>
        </w:rPr>
        <w:t>»</w:t>
      </w:r>
    </w:p>
    <w:p w:rsidR="00D45637" w:rsidRPr="007E7A3B" w:rsidRDefault="00D45637" w:rsidP="00F86A90">
      <w:pPr>
        <w:pStyle w:val="a3"/>
        <w:jc w:val="center"/>
        <w:rPr>
          <w:b w:val="0"/>
          <w:sz w:val="28"/>
          <w:szCs w:val="28"/>
        </w:rPr>
      </w:pPr>
      <w:r w:rsidRPr="007E7A3B">
        <w:rPr>
          <w:b w:val="0"/>
          <w:sz w:val="28"/>
          <w:szCs w:val="28"/>
        </w:rPr>
        <w:t>для бакалаврів спеціальності 103 Науки про Землю</w:t>
      </w:r>
    </w:p>
    <w:p w:rsidR="00D45637" w:rsidRPr="007E7A3B" w:rsidRDefault="00D45637" w:rsidP="00F86A90">
      <w:pPr>
        <w:suppressLineNumbers/>
        <w:shd w:val="clear" w:color="auto" w:fill="FFFFFF"/>
        <w:suppressAutoHyphens/>
        <w:rPr>
          <w:sz w:val="28"/>
          <w:szCs w:val="28"/>
        </w:rPr>
      </w:pPr>
    </w:p>
    <w:p w:rsidR="00D45637" w:rsidRPr="007E7A3B" w:rsidRDefault="00D45637" w:rsidP="00F86A90">
      <w:pPr>
        <w:suppressLineNumbers/>
        <w:shd w:val="clear" w:color="auto" w:fill="FFFFFF"/>
        <w:suppressAutoHyphens/>
        <w:rPr>
          <w:sz w:val="28"/>
          <w:szCs w:val="28"/>
        </w:rPr>
      </w:pPr>
    </w:p>
    <w:p w:rsidR="005A17AB" w:rsidRPr="007E7A3B" w:rsidRDefault="00D45637" w:rsidP="00F86A90">
      <w:pPr>
        <w:suppressLineNumbers/>
        <w:suppressAutoHyphens/>
        <w:ind w:left="-6"/>
        <w:jc w:val="center"/>
        <w:rPr>
          <w:sz w:val="28"/>
          <w:szCs w:val="28"/>
        </w:rPr>
      </w:pPr>
      <w:r w:rsidRPr="007E7A3B">
        <w:rPr>
          <w:sz w:val="28"/>
          <w:szCs w:val="28"/>
        </w:rPr>
        <w:t>Розробник</w:t>
      </w:r>
      <w:r w:rsidR="001174BB" w:rsidRPr="007E7A3B">
        <w:rPr>
          <w:sz w:val="28"/>
          <w:szCs w:val="28"/>
        </w:rPr>
        <w:t>и</w:t>
      </w:r>
      <w:r w:rsidRPr="007E7A3B">
        <w:rPr>
          <w:sz w:val="28"/>
          <w:szCs w:val="28"/>
        </w:rPr>
        <w:t xml:space="preserve">: </w:t>
      </w:r>
    </w:p>
    <w:p w:rsidR="00D45637" w:rsidRPr="007E7A3B" w:rsidRDefault="005C4DF5" w:rsidP="00F86A90">
      <w:pPr>
        <w:suppressLineNumbers/>
        <w:suppressAutoHyphens/>
        <w:ind w:left="-6"/>
        <w:jc w:val="center"/>
        <w:rPr>
          <w:sz w:val="28"/>
          <w:szCs w:val="28"/>
        </w:rPr>
      </w:pPr>
      <w:r w:rsidRPr="007E7A3B">
        <w:rPr>
          <w:sz w:val="28"/>
          <w:szCs w:val="28"/>
        </w:rPr>
        <w:t xml:space="preserve">Сергій </w:t>
      </w:r>
      <w:r w:rsidR="00D45637" w:rsidRPr="007E7A3B">
        <w:rPr>
          <w:sz w:val="28"/>
          <w:szCs w:val="28"/>
        </w:rPr>
        <w:t>Віктор</w:t>
      </w:r>
      <w:r w:rsidRPr="007E7A3B">
        <w:rPr>
          <w:sz w:val="28"/>
          <w:szCs w:val="28"/>
        </w:rPr>
        <w:t>ович</w:t>
      </w:r>
      <w:r w:rsidR="00D45637" w:rsidRPr="007E7A3B">
        <w:rPr>
          <w:sz w:val="28"/>
          <w:szCs w:val="28"/>
        </w:rPr>
        <w:t xml:space="preserve"> </w:t>
      </w:r>
      <w:r w:rsidRPr="007E7A3B">
        <w:rPr>
          <w:sz w:val="28"/>
          <w:szCs w:val="28"/>
        </w:rPr>
        <w:t>Шевченко</w:t>
      </w:r>
    </w:p>
    <w:p w:rsidR="001174BB" w:rsidRPr="007E7A3B" w:rsidRDefault="001174BB" w:rsidP="00F86A90">
      <w:pPr>
        <w:suppressLineNumbers/>
        <w:suppressAutoHyphens/>
        <w:ind w:left="-6"/>
        <w:jc w:val="center"/>
        <w:rPr>
          <w:sz w:val="28"/>
          <w:szCs w:val="28"/>
        </w:rPr>
      </w:pPr>
      <w:r w:rsidRPr="007E7A3B">
        <w:rPr>
          <w:rFonts w:eastAsia="TimesNewRoman"/>
          <w:sz w:val="28"/>
          <w:szCs w:val="28"/>
        </w:rPr>
        <w:t xml:space="preserve">Ігор Святославович </w:t>
      </w:r>
      <w:proofErr w:type="spellStart"/>
      <w:r w:rsidRPr="007E7A3B">
        <w:rPr>
          <w:rFonts w:eastAsia="TimesNewRoman"/>
          <w:sz w:val="28"/>
          <w:szCs w:val="28"/>
        </w:rPr>
        <w:t>Нікітенко</w:t>
      </w:r>
      <w:proofErr w:type="spellEnd"/>
    </w:p>
    <w:p w:rsidR="00D45637" w:rsidRPr="007E7A3B" w:rsidRDefault="00D45637" w:rsidP="00F86A90">
      <w:pPr>
        <w:suppressLineNumbers/>
        <w:shd w:val="clear" w:color="auto" w:fill="FFFFFF"/>
        <w:suppressAutoHyphens/>
        <w:ind w:left="2861"/>
        <w:rPr>
          <w:b/>
          <w:sz w:val="28"/>
          <w:szCs w:val="28"/>
        </w:rPr>
      </w:pPr>
    </w:p>
    <w:p w:rsidR="00D45637" w:rsidRPr="007E7A3B" w:rsidRDefault="00D45637" w:rsidP="00F86A90">
      <w:pPr>
        <w:suppressLineNumbers/>
        <w:shd w:val="clear" w:color="auto" w:fill="FFFFFF"/>
        <w:suppressAutoHyphens/>
        <w:ind w:left="2861"/>
        <w:rPr>
          <w:b/>
          <w:sz w:val="28"/>
          <w:szCs w:val="28"/>
        </w:rPr>
      </w:pPr>
    </w:p>
    <w:p w:rsidR="00D45637" w:rsidRPr="007E7A3B" w:rsidRDefault="00D45637" w:rsidP="00F86A90">
      <w:pPr>
        <w:suppressLineNumbers/>
        <w:shd w:val="clear" w:color="auto" w:fill="FFFFFF"/>
        <w:suppressAutoHyphens/>
        <w:ind w:left="2861"/>
        <w:rPr>
          <w:b/>
          <w:sz w:val="28"/>
          <w:szCs w:val="28"/>
        </w:rPr>
      </w:pPr>
    </w:p>
    <w:p w:rsidR="00282774" w:rsidRPr="007E7A3B" w:rsidRDefault="00282774" w:rsidP="00282774">
      <w:pPr>
        <w:suppressLineNumbers/>
        <w:suppressAutoHyphens/>
        <w:ind w:left="-12"/>
        <w:jc w:val="center"/>
        <w:rPr>
          <w:sz w:val="28"/>
          <w:szCs w:val="28"/>
        </w:rPr>
      </w:pPr>
      <w:r w:rsidRPr="007E7A3B">
        <w:rPr>
          <w:sz w:val="28"/>
          <w:szCs w:val="28"/>
        </w:rPr>
        <w:t>В редакції автор</w:t>
      </w:r>
      <w:r w:rsidR="001174BB" w:rsidRPr="007E7A3B">
        <w:rPr>
          <w:sz w:val="28"/>
          <w:szCs w:val="28"/>
        </w:rPr>
        <w:t>ів</w:t>
      </w: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ind w:left="-12"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jc w:val="center"/>
        <w:rPr>
          <w:sz w:val="28"/>
          <w:szCs w:val="28"/>
        </w:rPr>
      </w:pPr>
      <w:r w:rsidRPr="007E7A3B">
        <w:rPr>
          <w:sz w:val="28"/>
          <w:szCs w:val="28"/>
        </w:rPr>
        <w:t>Підготовлено до виходу в світ</w:t>
      </w:r>
    </w:p>
    <w:p w:rsidR="00D45637" w:rsidRPr="007E7A3B" w:rsidRDefault="00D45637" w:rsidP="00F86A90">
      <w:pPr>
        <w:suppressLineNumbers/>
        <w:suppressAutoHyphens/>
        <w:jc w:val="center"/>
        <w:rPr>
          <w:sz w:val="28"/>
          <w:szCs w:val="28"/>
        </w:rPr>
      </w:pPr>
      <w:r w:rsidRPr="007E7A3B">
        <w:rPr>
          <w:sz w:val="28"/>
          <w:szCs w:val="28"/>
        </w:rPr>
        <w:t>у Національному технічному університеті</w:t>
      </w:r>
    </w:p>
    <w:p w:rsidR="00D45637" w:rsidRPr="007E7A3B" w:rsidRDefault="00D45637" w:rsidP="00F86A90">
      <w:pPr>
        <w:suppressLineNumbers/>
        <w:suppressAutoHyphens/>
        <w:jc w:val="center"/>
        <w:rPr>
          <w:sz w:val="28"/>
          <w:szCs w:val="28"/>
        </w:rPr>
      </w:pPr>
      <w:r w:rsidRPr="007E7A3B">
        <w:rPr>
          <w:sz w:val="28"/>
          <w:szCs w:val="28"/>
        </w:rPr>
        <w:t>«Дніпровська політехніка».</w:t>
      </w:r>
    </w:p>
    <w:p w:rsidR="00D45637" w:rsidRPr="007E7A3B" w:rsidRDefault="00D45637" w:rsidP="00F86A90">
      <w:pPr>
        <w:suppressLineNumbers/>
        <w:suppressAutoHyphens/>
        <w:jc w:val="center"/>
        <w:rPr>
          <w:sz w:val="28"/>
          <w:szCs w:val="28"/>
        </w:rPr>
      </w:pPr>
      <w:r w:rsidRPr="007E7A3B">
        <w:rPr>
          <w:sz w:val="28"/>
          <w:szCs w:val="28"/>
        </w:rPr>
        <w:t xml:space="preserve">Свідоцтво про внесення до Державного реєстру </w:t>
      </w:r>
      <w:proofErr w:type="spellStart"/>
      <w:r w:rsidRPr="007E7A3B">
        <w:rPr>
          <w:sz w:val="28"/>
          <w:szCs w:val="28"/>
        </w:rPr>
        <w:t>ДК</w:t>
      </w:r>
      <w:proofErr w:type="spellEnd"/>
      <w:r w:rsidRPr="007E7A3B">
        <w:rPr>
          <w:sz w:val="28"/>
          <w:szCs w:val="28"/>
        </w:rPr>
        <w:t xml:space="preserve"> № 1842</w:t>
      </w:r>
    </w:p>
    <w:p w:rsidR="00D45637" w:rsidRPr="007E7A3B" w:rsidRDefault="00D45637" w:rsidP="00F86A90">
      <w:pPr>
        <w:suppressLineNumbers/>
        <w:suppressAutoHyphens/>
        <w:jc w:val="center"/>
        <w:rPr>
          <w:sz w:val="28"/>
          <w:szCs w:val="28"/>
        </w:rPr>
      </w:pPr>
      <w:r w:rsidRPr="007E7A3B">
        <w:rPr>
          <w:sz w:val="28"/>
          <w:szCs w:val="28"/>
        </w:rPr>
        <w:t>49</w:t>
      </w:r>
      <w:r w:rsidR="00263397" w:rsidRPr="007E7A3B">
        <w:rPr>
          <w:sz w:val="28"/>
          <w:szCs w:val="28"/>
        </w:rPr>
        <w:t>0</w:t>
      </w:r>
      <w:r w:rsidRPr="007E7A3B">
        <w:rPr>
          <w:sz w:val="28"/>
          <w:szCs w:val="28"/>
        </w:rPr>
        <w:t>05, м. Дніпро, просп. Д. Яворницького, 19</w:t>
      </w:r>
    </w:p>
    <w:p w:rsidR="00D45637" w:rsidRPr="007E7A3B" w:rsidRDefault="00D45637" w:rsidP="00F86A90">
      <w:pPr>
        <w:suppressLineNumbers/>
        <w:suppressAutoHyphens/>
        <w:jc w:val="center"/>
        <w:rPr>
          <w:sz w:val="28"/>
          <w:szCs w:val="28"/>
        </w:rPr>
      </w:pPr>
    </w:p>
    <w:p w:rsidR="00D45637" w:rsidRPr="007E7A3B" w:rsidRDefault="00D45637" w:rsidP="00F86A90">
      <w:pPr>
        <w:suppressLineNumbers/>
        <w:suppressAutoHyphens/>
        <w:jc w:val="center"/>
        <w:rPr>
          <w:bCs/>
          <w:sz w:val="28"/>
          <w:szCs w:val="28"/>
        </w:rPr>
      </w:pPr>
    </w:p>
    <w:sectPr w:rsidR="00D45637" w:rsidRPr="007E7A3B" w:rsidSect="0086673D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DE" w:rsidRDefault="006936DE" w:rsidP="00B95F75">
      <w:r>
        <w:separator/>
      </w:r>
    </w:p>
  </w:endnote>
  <w:endnote w:type="continuationSeparator" w:id="0">
    <w:p w:rsidR="006936DE" w:rsidRDefault="006936DE" w:rsidP="00B9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99E" w:rsidRDefault="004A799E">
    <w:pPr>
      <w:pStyle w:val="af1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54D4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DE" w:rsidRDefault="006936DE" w:rsidP="00B95F75">
      <w:r>
        <w:separator/>
      </w:r>
    </w:p>
  </w:footnote>
  <w:footnote w:type="continuationSeparator" w:id="0">
    <w:p w:rsidR="006936DE" w:rsidRDefault="006936DE" w:rsidP="00B95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CF1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23559AF"/>
    <w:multiLevelType w:val="hybridMultilevel"/>
    <w:tmpl w:val="CD98D2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A14EC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E2F0F"/>
    <w:multiLevelType w:val="hybridMultilevel"/>
    <w:tmpl w:val="3880178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29A4BB5"/>
    <w:multiLevelType w:val="hybridMultilevel"/>
    <w:tmpl w:val="6844794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3591A"/>
    <w:multiLevelType w:val="hybridMultilevel"/>
    <w:tmpl w:val="1DA6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F2AD2"/>
    <w:multiLevelType w:val="hybridMultilevel"/>
    <w:tmpl w:val="D2AED370"/>
    <w:lvl w:ilvl="0" w:tplc="053C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A476B"/>
    <w:multiLevelType w:val="hybridMultilevel"/>
    <w:tmpl w:val="54C0CE8E"/>
    <w:lvl w:ilvl="0" w:tplc="9258B39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22209"/>
    <w:multiLevelType w:val="hybridMultilevel"/>
    <w:tmpl w:val="ED183EBA"/>
    <w:lvl w:ilvl="0" w:tplc="41246E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6C78E0"/>
    <w:multiLevelType w:val="multilevel"/>
    <w:tmpl w:val="1BEC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453865"/>
    <w:multiLevelType w:val="hybridMultilevel"/>
    <w:tmpl w:val="90FCA572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D26D5"/>
    <w:multiLevelType w:val="multilevel"/>
    <w:tmpl w:val="1BEC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5D02EE"/>
    <w:multiLevelType w:val="hybridMultilevel"/>
    <w:tmpl w:val="3DA09534"/>
    <w:lvl w:ilvl="0" w:tplc="9258B398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10A1379"/>
    <w:multiLevelType w:val="hybridMultilevel"/>
    <w:tmpl w:val="887456FC"/>
    <w:lvl w:ilvl="0" w:tplc="4746A6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5487F"/>
    <w:multiLevelType w:val="hybridMultilevel"/>
    <w:tmpl w:val="F12A8DD8"/>
    <w:lvl w:ilvl="0" w:tplc="60D06C30">
      <w:start w:val="1"/>
      <w:numFmt w:val="bullet"/>
      <w:lvlText w:val=""/>
      <w:lvlJc w:val="left"/>
      <w:pPr>
        <w:tabs>
          <w:tab w:val="num" w:pos="927"/>
        </w:tabs>
        <w:ind w:firstLine="567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82A65D5"/>
    <w:multiLevelType w:val="hybridMultilevel"/>
    <w:tmpl w:val="86C47CF8"/>
    <w:lvl w:ilvl="0" w:tplc="9B5A3A6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307632"/>
    <w:multiLevelType w:val="hybridMultilevel"/>
    <w:tmpl w:val="50202E18"/>
    <w:lvl w:ilvl="0" w:tplc="6DEA3B12">
      <w:start w:val="1"/>
      <w:numFmt w:val="bullet"/>
      <w:lvlText w:val=""/>
      <w:lvlJc w:val="left"/>
      <w:pPr>
        <w:tabs>
          <w:tab w:val="num" w:pos="3063"/>
        </w:tabs>
        <w:ind w:left="2836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>
    <w:nsid w:val="482F7D0D"/>
    <w:multiLevelType w:val="hybridMultilevel"/>
    <w:tmpl w:val="5AEC80F4"/>
    <w:lvl w:ilvl="0" w:tplc="B2169B0E">
      <w:start w:val="1"/>
      <w:numFmt w:val="decimal"/>
      <w:lvlText w:val="%1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881362A"/>
    <w:multiLevelType w:val="hybridMultilevel"/>
    <w:tmpl w:val="31B2E1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496272"/>
    <w:multiLevelType w:val="hybridMultilevel"/>
    <w:tmpl w:val="D50A7DD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1B500B"/>
    <w:multiLevelType w:val="hybridMultilevel"/>
    <w:tmpl w:val="345ACC04"/>
    <w:lvl w:ilvl="0" w:tplc="1668E5BE">
      <w:start w:val="1"/>
      <w:numFmt w:val="decimal"/>
      <w:lvlText w:val="%1."/>
      <w:lvlJc w:val="left"/>
      <w:pPr>
        <w:ind w:left="2074" w:hanging="12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1">
    <w:nsid w:val="52210FE9"/>
    <w:multiLevelType w:val="hybridMultilevel"/>
    <w:tmpl w:val="02AA7042"/>
    <w:lvl w:ilvl="0" w:tplc="45BA74EC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FD03B3"/>
    <w:multiLevelType w:val="hybridMultilevel"/>
    <w:tmpl w:val="8EDE595A"/>
    <w:lvl w:ilvl="0" w:tplc="B2169B0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BB3254"/>
    <w:multiLevelType w:val="hybridMultilevel"/>
    <w:tmpl w:val="0BD0A864"/>
    <w:lvl w:ilvl="0" w:tplc="1668E5BE">
      <w:start w:val="1"/>
      <w:numFmt w:val="decimal"/>
      <w:lvlText w:val="%1."/>
      <w:lvlJc w:val="left"/>
      <w:pPr>
        <w:ind w:left="2074" w:hanging="12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0A54B6"/>
    <w:multiLevelType w:val="multilevel"/>
    <w:tmpl w:val="FFCE1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5973094"/>
    <w:multiLevelType w:val="hybridMultilevel"/>
    <w:tmpl w:val="0FB61B48"/>
    <w:lvl w:ilvl="0" w:tplc="41246ECC">
      <w:start w:val="1"/>
      <w:numFmt w:val="bullet"/>
      <w:lvlText w:val=""/>
      <w:lvlJc w:val="left"/>
      <w:pPr>
        <w:ind w:left="177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6">
    <w:nsid w:val="677E16D2"/>
    <w:multiLevelType w:val="hybridMultilevel"/>
    <w:tmpl w:val="5D982CF4"/>
    <w:lvl w:ilvl="0" w:tplc="41246ECC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322945"/>
    <w:multiLevelType w:val="multilevel"/>
    <w:tmpl w:val="0AAE25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79E06726"/>
    <w:multiLevelType w:val="hybridMultilevel"/>
    <w:tmpl w:val="CB4829BE"/>
    <w:lvl w:ilvl="0" w:tplc="60D06C30">
      <w:start w:val="1"/>
      <w:numFmt w:val="bullet"/>
      <w:lvlText w:val="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2"/>
  </w:num>
  <w:num w:numId="5">
    <w:abstractNumId w:val="21"/>
  </w:num>
  <w:num w:numId="6">
    <w:abstractNumId w:val="7"/>
  </w:num>
  <w:num w:numId="7">
    <w:abstractNumId w:val="12"/>
  </w:num>
  <w:num w:numId="8">
    <w:abstractNumId w:val="16"/>
  </w:num>
  <w:num w:numId="9">
    <w:abstractNumId w:val="28"/>
  </w:num>
  <w:num w:numId="10">
    <w:abstractNumId w:val="8"/>
  </w:num>
  <w:num w:numId="11">
    <w:abstractNumId w:val="26"/>
  </w:num>
  <w:num w:numId="12">
    <w:abstractNumId w:val="4"/>
  </w:num>
  <w:num w:numId="13">
    <w:abstractNumId w:val="13"/>
  </w:num>
  <w:num w:numId="14">
    <w:abstractNumId w:val="10"/>
  </w:num>
  <w:num w:numId="15">
    <w:abstractNumId w:val="1"/>
  </w:num>
  <w:num w:numId="16">
    <w:abstractNumId w:val="22"/>
  </w:num>
  <w:num w:numId="17">
    <w:abstractNumId w:val="27"/>
  </w:num>
  <w:num w:numId="18">
    <w:abstractNumId w:val="0"/>
  </w:num>
  <w:num w:numId="19">
    <w:abstractNumId w:val="3"/>
  </w:num>
  <w:num w:numId="20">
    <w:abstractNumId w:val="25"/>
  </w:num>
  <w:num w:numId="21">
    <w:abstractNumId w:val="11"/>
  </w:num>
  <w:num w:numId="22">
    <w:abstractNumId w:val="9"/>
  </w:num>
  <w:num w:numId="23">
    <w:abstractNumId w:val="6"/>
  </w:num>
  <w:num w:numId="24">
    <w:abstractNumId w:val="24"/>
  </w:num>
  <w:num w:numId="25">
    <w:abstractNumId w:val="18"/>
  </w:num>
  <w:num w:numId="26">
    <w:abstractNumId w:val="15"/>
  </w:num>
  <w:num w:numId="27">
    <w:abstractNumId w:val="20"/>
  </w:num>
  <w:num w:numId="28">
    <w:abstractNumId w:val="23"/>
  </w:num>
  <w:num w:numId="29">
    <w:abstractNumId w:val="26"/>
  </w:num>
  <w:num w:numId="30">
    <w:abstractNumId w:val="4"/>
  </w:num>
  <w:num w:numId="31">
    <w:abstractNumId w:val="5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5FB"/>
    <w:rsid w:val="00001D53"/>
    <w:rsid w:val="0000601A"/>
    <w:rsid w:val="00011B6A"/>
    <w:rsid w:val="00011CB7"/>
    <w:rsid w:val="00020E0D"/>
    <w:rsid w:val="00026F3B"/>
    <w:rsid w:val="0004380B"/>
    <w:rsid w:val="000512EA"/>
    <w:rsid w:val="000567C9"/>
    <w:rsid w:val="00064D43"/>
    <w:rsid w:val="000658DB"/>
    <w:rsid w:val="00082F61"/>
    <w:rsid w:val="00084995"/>
    <w:rsid w:val="000878AC"/>
    <w:rsid w:val="00090F16"/>
    <w:rsid w:val="00091888"/>
    <w:rsid w:val="000963A7"/>
    <w:rsid w:val="000A46D4"/>
    <w:rsid w:val="000A4DEC"/>
    <w:rsid w:val="000B2980"/>
    <w:rsid w:val="000B45C8"/>
    <w:rsid w:val="000B57D9"/>
    <w:rsid w:val="000C48E4"/>
    <w:rsid w:val="000C5BA8"/>
    <w:rsid w:val="000D03FA"/>
    <w:rsid w:val="000D70FE"/>
    <w:rsid w:val="000E0106"/>
    <w:rsid w:val="000E5B22"/>
    <w:rsid w:val="000E7720"/>
    <w:rsid w:val="000F13BE"/>
    <w:rsid w:val="00104890"/>
    <w:rsid w:val="0011104E"/>
    <w:rsid w:val="00113E12"/>
    <w:rsid w:val="001143C5"/>
    <w:rsid w:val="001174BB"/>
    <w:rsid w:val="00131EB7"/>
    <w:rsid w:val="001334A0"/>
    <w:rsid w:val="001373CE"/>
    <w:rsid w:val="00140448"/>
    <w:rsid w:val="00147756"/>
    <w:rsid w:val="001508A1"/>
    <w:rsid w:val="00154D4A"/>
    <w:rsid w:val="00160A97"/>
    <w:rsid w:val="001620F7"/>
    <w:rsid w:val="00166E07"/>
    <w:rsid w:val="001672BF"/>
    <w:rsid w:val="001723F3"/>
    <w:rsid w:val="00182899"/>
    <w:rsid w:val="00184668"/>
    <w:rsid w:val="00187E6A"/>
    <w:rsid w:val="00187FC9"/>
    <w:rsid w:val="001927A4"/>
    <w:rsid w:val="00194586"/>
    <w:rsid w:val="0019608B"/>
    <w:rsid w:val="001965F7"/>
    <w:rsid w:val="00196E8E"/>
    <w:rsid w:val="00196FFA"/>
    <w:rsid w:val="001A087A"/>
    <w:rsid w:val="001A6E5D"/>
    <w:rsid w:val="001B2ED6"/>
    <w:rsid w:val="001C121E"/>
    <w:rsid w:val="001C3F68"/>
    <w:rsid w:val="001C4F5B"/>
    <w:rsid w:val="001C4FFF"/>
    <w:rsid w:val="001C58BC"/>
    <w:rsid w:val="001C7C2F"/>
    <w:rsid w:val="001D2D5C"/>
    <w:rsid w:val="001D44E4"/>
    <w:rsid w:val="001E1880"/>
    <w:rsid w:val="001E33C4"/>
    <w:rsid w:val="001E7294"/>
    <w:rsid w:val="001F06AF"/>
    <w:rsid w:val="001F2F86"/>
    <w:rsid w:val="00205335"/>
    <w:rsid w:val="002146A0"/>
    <w:rsid w:val="00215C5A"/>
    <w:rsid w:val="002222BC"/>
    <w:rsid w:val="00225659"/>
    <w:rsid w:val="00225B42"/>
    <w:rsid w:val="002348E9"/>
    <w:rsid w:val="00234B6B"/>
    <w:rsid w:val="0023500E"/>
    <w:rsid w:val="0024257E"/>
    <w:rsid w:val="0024301F"/>
    <w:rsid w:val="0024678A"/>
    <w:rsid w:val="002544BC"/>
    <w:rsid w:val="00255A2F"/>
    <w:rsid w:val="00255D53"/>
    <w:rsid w:val="00256C40"/>
    <w:rsid w:val="00257372"/>
    <w:rsid w:val="00263397"/>
    <w:rsid w:val="002641F4"/>
    <w:rsid w:val="00265939"/>
    <w:rsid w:val="002720BD"/>
    <w:rsid w:val="00273451"/>
    <w:rsid w:val="00273A38"/>
    <w:rsid w:val="002740D2"/>
    <w:rsid w:val="00274A96"/>
    <w:rsid w:val="00275199"/>
    <w:rsid w:val="00275AC2"/>
    <w:rsid w:val="00276A3C"/>
    <w:rsid w:val="00282774"/>
    <w:rsid w:val="00282FCB"/>
    <w:rsid w:val="002863F0"/>
    <w:rsid w:val="00286B8D"/>
    <w:rsid w:val="00297ADC"/>
    <w:rsid w:val="00297FA1"/>
    <w:rsid w:val="002A13CA"/>
    <w:rsid w:val="002A362E"/>
    <w:rsid w:val="002B00EE"/>
    <w:rsid w:val="002B0B64"/>
    <w:rsid w:val="002B4C28"/>
    <w:rsid w:val="002B6AC9"/>
    <w:rsid w:val="002C06C3"/>
    <w:rsid w:val="002C0730"/>
    <w:rsid w:val="002C3269"/>
    <w:rsid w:val="002C5352"/>
    <w:rsid w:val="002D0D9A"/>
    <w:rsid w:val="002D190F"/>
    <w:rsid w:val="002D4B16"/>
    <w:rsid w:val="002E3923"/>
    <w:rsid w:val="002F14D7"/>
    <w:rsid w:val="002F1969"/>
    <w:rsid w:val="002F253C"/>
    <w:rsid w:val="00301677"/>
    <w:rsid w:val="00303B86"/>
    <w:rsid w:val="003040FD"/>
    <w:rsid w:val="00311E1E"/>
    <w:rsid w:val="0031234E"/>
    <w:rsid w:val="00314A12"/>
    <w:rsid w:val="00317445"/>
    <w:rsid w:val="0032312C"/>
    <w:rsid w:val="00326844"/>
    <w:rsid w:val="00327C7A"/>
    <w:rsid w:val="00336E4E"/>
    <w:rsid w:val="003407AC"/>
    <w:rsid w:val="00344224"/>
    <w:rsid w:val="00352024"/>
    <w:rsid w:val="003540CF"/>
    <w:rsid w:val="00354C14"/>
    <w:rsid w:val="003553F6"/>
    <w:rsid w:val="00364F87"/>
    <w:rsid w:val="00376BCE"/>
    <w:rsid w:val="00382574"/>
    <w:rsid w:val="0038764E"/>
    <w:rsid w:val="003910E1"/>
    <w:rsid w:val="00393129"/>
    <w:rsid w:val="00395128"/>
    <w:rsid w:val="003A29E1"/>
    <w:rsid w:val="003A3B53"/>
    <w:rsid w:val="003A3CDC"/>
    <w:rsid w:val="003A67FA"/>
    <w:rsid w:val="003B676C"/>
    <w:rsid w:val="003B6F16"/>
    <w:rsid w:val="003B7A29"/>
    <w:rsid w:val="003C0644"/>
    <w:rsid w:val="003C271B"/>
    <w:rsid w:val="003D13A9"/>
    <w:rsid w:val="003D2378"/>
    <w:rsid w:val="003E143D"/>
    <w:rsid w:val="003F353E"/>
    <w:rsid w:val="00401F46"/>
    <w:rsid w:val="00407CCB"/>
    <w:rsid w:val="00421C05"/>
    <w:rsid w:val="00423103"/>
    <w:rsid w:val="00423BF1"/>
    <w:rsid w:val="004274EA"/>
    <w:rsid w:val="00440E35"/>
    <w:rsid w:val="004446AF"/>
    <w:rsid w:val="00453774"/>
    <w:rsid w:val="00455DAA"/>
    <w:rsid w:val="004567D8"/>
    <w:rsid w:val="00457A77"/>
    <w:rsid w:val="00467DC3"/>
    <w:rsid w:val="0047502B"/>
    <w:rsid w:val="00475E7D"/>
    <w:rsid w:val="004762A7"/>
    <w:rsid w:val="00476869"/>
    <w:rsid w:val="00477B67"/>
    <w:rsid w:val="004825D2"/>
    <w:rsid w:val="00494E17"/>
    <w:rsid w:val="00496006"/>
    <w:rsid w:val="004A0405"/>
    <w:rsid w:val="004A382A"/>
    <w:rsid w:val="004A4CD2"/>
    <w:rsid w:val="004A622E"/>
    <w:rsid w:val="004A799E"/>
    <w:rsid w:val="004B7F48"/>
    <w:rsid w:val="004C2535"/>
    <w:rsid w:val="004C68EE"/>
    <w:rsid w:val="004D0E42"/>
    <w:rsid w:val="004D4C31"/>
    <w:rsid w:val="004D6842"/>
    <w:rsid w:val="004E4051"/>
    <w:rsid w:val="004E4FB0"/>
    <w:rsid w:val="004E716B"/>
    <w:rsid w:val="004F1EC3"/>
    <w:rsid w:val="004F6FE7"/>
    <w:rsid w:val="00504FDD"/>
    <w:rsid w:val="005056C3"/>
    <w:rsid w:val="00510282"/>
    <w:rsid w:val="00511968"/>
    <w:rsid w:val="00516D80"/>
    <w:rsid w:val="00516DE8"/>
    <w:rsid w:val="0051730F"/>
    <w:rsid w:val="00517C37"/>
    <w:rsid w:val="00524D35"/>
    <w:rsid w:val="00530E1C"/>
    <w:rsid w:val="005379B0"/>
    <w:rsid w:val="00541CCB"/>
    <w:rsid w:val="00543DCE"/>
    <w:rsid w:val="005442CC"/>
    <w:rsid w:val="00545B6E"/>
    <w:rsid w:val="00547590"/>
    <w:rsid w:val="00547B58"/>
    <w:rsid w:val="00553261"/>
    <w:rsid w:val="005618B4"/>
    <w:rsid w:val="00567232"/>
    <w:rsid w:val="00572325"/>
    <w:rsid w:val="005759F5"/>
    <w:rsid w:val="00586071"/>
    <w:rsid w:val="005860DB"/>
    <w:rsid w:val="005910F3"/>
    <w:rsid w:val="0059119A"/>
    <w:rsid w:val="005929EA"/>
    <w:rsid w:val="00596654"/>
    <w:rsid w:val="005A03ED"/>
    <w:rsid w:val="005A0438"/>
    <w:rsid w:val="005A0468"/>
    <w:rsid w:val="005A0C8E"/>
    <w:rsid w:val="005A17AB"/>
    <w:rsid w:val="005A1EFA"/>
    <w:rsid w:val="005A7121"/>
    <w:rsid w:val="005B1039"/>
    <w:rsid w:val="005B1DFE"/>
    <w:rsid w:val="005B5148"/>
    <w:rsid w:val="005B5C31"/>
    <w:rsid w:val="005C04E7"/>
    <w:rsid w:val="005C1A7B"/>
    <w:rsid w:val="005C4DF5"/>
    <w:rsid w:val="005C6E7D"/>
    <w:rsid w:val="005D1DE1"/>
    <w:rsid w:val="005D2579"/>
    <w:rsid w:val="005D38BF"/>
    <w:rsid w:val="005D685E"/>
    <w:rsid w:val="005D6891"/>
    <w:rsid w:val="005D7318"/>
    <w:rsid w:val="005F5A5F"/>
    <w:rsid w:val="005F67BD"/>
    <w:rsid w:val="005F69DF"/>
    <w:rsid w:val="005F7006"/>
    <w:rsid w:val="0060073A"/>
    <w:rsid w:val="00600F76"/>
    <w:rsid w:val="00603901"/>
    <w:rsid w:val="00603DDD"/>
    <w:rsid w:val="00612142"/>
    <w:rsid w:val="00620E8C"/>
    <w:rsid w:val="0062118B"/>
    <w:rsid w:val="00635871"/>
    <w:rsid w:val="00640AA4"/>
    <w:rsid w:val="00642CDA"/>
    <w:rsid w:val="006517BA"/>
    <w:rsid w:val="00660703"/>
    <w:rsid w:val="00662D51"/>
    <w:rsid w:val="00662F85"/>
    <w:rsid w:val="006634CB"/>
    <w:rsid w:val="0066472E"/>
    <w:rsid w:val="0066569C"/>
    <w:rsid w:val="006705FB"/>
    <w:rsid w:val="00677E8B"/>
    <w:rsid w:val="0068094F"/>
    <w:rsid w:val="00682348"/>
    <w:rsid w:val="00683C1B"/>
    <w:rsid w:val="006936DE"/>
    <w:rsid w:val="00694129"/>
    <w:rsid w:val="00696471"/>
    <w:rsid w:val="006972C6"/>
    <w:rsid w:val="006A1E0F"/>
    <w:rsid w:val="006A6EE2"/>
    <w:rsid w:val="006B131E"/>
    <w:rsid w:val="006B197A"/>
    <w:rsid w:val="006C360B"/>
    <w:rsid w:val="006C5C6A"/>
    <w:rsid w:val="006D0C65"/>
    <w:rsid w:val="006E0CAF"/>
    <w:rsid w:val="006E22F6"/>
    <w:rsid w:val="006E23C2"/>
    <w:rsid w:val="006E5ACF"/>
    <w:rsid w:val="006E6F3D"/>
    <w:rsid w:val="006F0A89"/>
    <w:rsid w:val="006F2F24"/>
    <w:rsid w:val="006F79EB"/>
    <w:rsid w:val="00701251"/>
    <w:rsid w:val="00704B5D"/>
    <w:rsid w:val="007219F4"/>
    <w:rsid w:val="00722B40"/>
    <w:rsid w:val="00722E70"/>
    <w:rsid w:val="00727599"/>
    <w:rsid w:val="00731E7B"/>
    <w:rsid w:val="00740BCC"/>
    <w:rsid w:val="00743574"/>
    <w:rsid w:val="00746F1B"/>
    <w:rsid w:val="007510E4"/>
    <w:rsid w:val="00751AAB"/>
    <w:rsid w:val="00754273"/>
    <w:rsid w:val="0075437D"/>
    <w:rsid w:val="007640D6"/>
    <w:rsid w:val="007715CA"/>
    <w:rsid w:val="00772DFB"/>
    <w:rsid w:val="00774079"/>
    <w:rsid w:val="007741F8"/>
    <w:rsid w:val="00775DE0"/>
    <w:rsid w:val="00776501"/>
    <w:rsid w:val="007802B3"/>
    <w:rsid w:val="00786A8D"/>
    <w:rsid w:val="0078758D"/>
    <w:rsid w:val="0079211D"/>
    <w:rsid w:val="007940D1"/>
    <w:rsid w:val="00794A12"/>
    <w:rsid w:val="007A29D3"/>
    <w:rsid w:val="007B0470"/>
    <w:rsid w:val="007B6228"/>
    <w:rsid w:val="007B7C6E"/>
    <w:rsid w:val="007C1B52"/>
    <w:rsid w:val="007C2C91"/>
    <w:rsid w:val="007C3F30"/>
    <w:rsid w:val="007C4207"/>
    <w:rsid w:val="007C58EC"/>
    <w:rsid w:val="007C62CB"/>
    <w:rsid w:val="007C65E1"/>
    <w:rsid w:val="007D0B1E"/>
    <w:rsid w:val="007D7BD7"/>
    <w:rsid w:val="007E7A3B"/>
    <w:rsid w:val="007F2D4D"/>
    <w:rsid w:val="0080072C"/>
    <w:rsid w:val="00801F99"/>
    <w:rsid w:val="008040FF"/>
    <w:rsid w:val="00804A73"/>
    <w:rsid w:val="0080545A"/>
    <w:rsid w:val="00805D9A"/>
    <w:rsid w:val="00810D0F"/>
    <w:rsid w:val="0081189B"/>
    <w:rsid w:val="008131E4"/>
    <w:rsid w:val="00815652"/>
    <w:rsid w:val="00830724"/>
    <w:rsid w:val="0083494E"/>
    <w:rsid w:val="00835C87"/>
    <w:rsid w:val="008376B6"/>
    <w:rsid w:val="00840E39"/>
    <w:rsid w:val="00841A2E"/>
    <w:rsid w:val="00842F04"/>
    <w:rsid w:val="00845890"/>
    <w:rsid w:val="008468FC"/>
    <w:rsid w:val="00847721"/>
    <w:rsid w:val="00850261"/>
    <w:rsid w:val="0085137B"/>
    <w:rsid w:val="008531BA"/>
    <w:rsid w:val="008565F0"/>
    <w:rsid w:val="00862AAD"/>
    <w:rsid w:val="00862EBF"/>
    <w:rsid w:val="00863161"/>
    <w:rsid w:val="008655EC"/>
    <w:rsid w:val="00865C0D"/>
    <w:rsid w:val="0086673D"/>
    <w:rsid w:val="00871D44"/>
    <w:rsid w:val="00877204"/>
    <w:rsid w:val="00881A5B"/>
    <w:rsid w:val="00891C29"/>
    <w:rsid w:val="008920E3"/>
    <w:rsid w:val="00892675"/>
    <w:rsid w:val="00892C6C"/>
    <w:rsid w:val="00895AE8"/>
    <w:rsid w:val="008A3FE0"/>
    <w:rsid w:val="008A666D"/>
    <w:rsid w:val="008B57B7"/>
    <w:rsid w:val="008B7468"/>
    <w:rsid w:val="008D05AC"/>
    <w:rsid w:val="008D0C7F"/>
    <w:rsid w:val="008D2B3F"/>
    <w:rsid w:val="008D37E3"/>
    <w:rsid w:val="008D7122"/>
    <w:rsid w:val="008E0BD0"/>
    <w:rsid w:val="008E5FA6"/>
    <w:rsid w:val="008F2496"/>
    <w:rsid w:val="008F5639"/>
    <w:rsid w:val="008F76DA"/>
    <w:rsid w:val="00905302"/>
    <w:rsid w:val="00905B7A"/>
    <w:rsid w:val="00913FE6"/>
    <w:rsid w:val="00916A4D"/>
    <w:rsid w:val="009170B4"/>
    <w:rsid w:val="00922C61"/>
    <w:rsid w:val="00922E80"/>
    <w:rsid w:val="00925F22"/>
    <w:rsid w:val="00926BB2"/>
    <w:rsid w:val="00926D0D"/>
    <w:rsid w:val="00930D3A"/>
    <w:rsid w:val="009319CA"/>
    <w:rsid w:val="009350A6"/>
    <w:rsid w:val="00944105"/>
    <w:rsid w:val="009447AF"/>
    <w:rsid w:val="009456A1"/>
    <w:rsid w:val="009572D4"/>
    <w:rsid w:val="00961248"/>
    <w:rsid w:val="0096451E"/>
    <w:rsid w:val="00964881"/>
    <w:rsid w:val="009652A1"/>
    <w:rsid w:val="0097189B"/>
    <w:rsid w:val="00972E27"/>
    <w:rsid w:val="00973144"/>
    <w:rsid w:val="00975658"/>
    <w:rsid w:val="009779FB"/>
    <w:rsid w:val="009827D4"/>
    <w:rsid w:val="00983A8E"/>
    <w:rsid w:val="00984856"/>
    <w:rsid w:val="00984C5D"/>
    <w:rsid w:val="00990A8A"/>
    <w:rsid w:val="00990C63"/>
    <w:rsid w:val="00991946"/>
    <w:rsid w:val="00992E80"/>
    <w:rsid w:val="0099360B"/>
    <w:rsid w:val="00996906"/>
    <w:rsid w:val="009A0963"/>
    <w:rsid w:val="009A2D14"/>
    <w:rsid w:val="009A3C4B"/>
    <w:rsid w:val="009A65FE"/>
    <w:rsid w:val="009B7E6B"/>
    <w:rsid w:val="009C0094"/>
    <w:rsid w:val="009C2004"/>
    <w:rsid w:val="009C2133"/>
    <w:rsid w:val="009C2BA8"/>
    <w:rsid w:val="009C44A7"/>
    <w:rsid w:val="009D0451"/>
    <w:rsid w:val="009D1C24"/>
    <w:rsid w:val="009D1EE5"/>
    <w:rsid w:val="009D31BD"/>
    <w:rsid w:val="009D3D4D"/>
    <w:rsid w:val="009D4E00"/>
    <w:rsid w:val="009E223A"/>
    <w:rsid w:val="009E3CB6"/>
    <w:rsid w:val="009F1BB9"/>
    <w:rsid w:val="009F2613"/>
    <w:rsid w:val="009F28BE"/>
    <w:rsid w:val="009F694A"/>
    <w:rsid w:val="009F78E1"/>
    <w:rsid w:val="00A00D2C"/>
    <w:rsid w:val="00A02E43"/>
    <w:rsid w:val="00A23A0D"/>
    <w:rsid w:val="00A24FA4"/>
    <w:rsid w:val="00A277A3"/>
    <w:rsid w:val="00A305DB"/>
    <w:rsid w:val="00A30952"/>
    <w:rsid w:val="00A35961"/>
    <w:rsid w:val="00A35970"/>
    <w:rsid w:val="00A3612F"/>
    <w:rsid w:val="00A53458"/>
    <w:rsid w:val="00A55BA3"/>
    <w:rsid w:val="00A60863"/>
    <w:rsid w:val="00A63728"/>
    <w:rsid w:val="00A65588"/>
    <w:rsid w:val="00A702BE"/>
    <w:rsid w:val="00A74842"/>
    <w:rsid w:val="00A77D1A"/>
    <w:rsid w:val="00A83067"/>
    <w:rsid w:val="00A836BD"/>
    <w:rsid w:val="00A9628F"/>
    <w:rsid w:val="00AA1D1B"/>
    <w:rsid w:val="00AA74E0"/>
    <w:rsid w:val="00AC1C20"/>
    <w:rsid w:val="00AC62B1"/>
    <w:rsid w:val="00AD108A"/>
    <w:rsid w:val="00AD490C"/>
    <w:rsid w:val="00AE75ED"/>
    <w:rsid w:val="00AF34C6"/>
    <w:rsid w:val="00AF5874"/>
    <w:rsid w:val="00AF61B0"/>
    <w:rsid w:val="00B01134"/>
    <w:rsid w:val="00B07290"/>
    <w:rsid w:val="00B1347B"/>
    <w:rsid w:val="00B13D03"/>
    <w:rsid w:val="00B16953"/>
    <w:rsid w:val="00B235DC"/>
    <w:rsid w:val="00B31C41"/>
    <w:rsid w:val="00B35051"/>
    <w:rsid w:val="00B3542B"/>
    <w:rsid w:val="00B413B5"/>
    <w:rsid w:val="00B518EA"/>
    <w:rsid w:val="00B528F1"/>
    <w:rsid w:val="00B56E4D"/>
    <w:rsid w:val="00B57944"/>
    <w:rsid w:val="00B600D5"/>
    <w:rsid w:val="00B62E57"/>
    <w:rsid w:val="00B745EE"/>
    <w:rsid w:val="00B76697"/>
    <w:rsid w:val="00B77D7B"/>
    <w:rsid w:val="00B84D85"/>
    <w:rsid w:val="00B901E6"/>
    <w:rsid w:val="00B93DF6"/>
    <w:rsid w:val="00B95F75"/>
    <w:rsid w:val="00BB7373"/>
    <w:rsid w:val="00BC0DEC"/>
    <w:rsid w:val="00BC121A"/>
    <w:rsid w:val="00BC75C4"/>
    <w:rsid w:val="00BD08A8"/>
    <w:rsid w:val="00BD34A3"/>
    <w:rsid w:val="00BD357F"/>
    <w:rsid w:val="00BD3E13"/>
    <w:rsid w:val="00BD55B9"/>
    <w:rsid w:val="00BE34C4"/>
    <w:rsid w:val="00C021CF"/>
    <w:rsid w:val="00C03243"/>
    <w:rsid w:val="00C04469"/>
    <w:rsid w:val="00C078CC"/>
    <w:rsid w:val="00C12689"/>
    <w:rsid w:val="00C13054"/>
    <w:rsid w:val="00C15002"/>
    <w:rsid w:val="00C17958"/>
    <w:rsid w:val="00C20C55"/>
    <w:rsid w:val="00C20D1A"/>
    <w:rsid w:val="00C20E84"/>
    <w:rsid w:val="00C221B6"/>
    <w:rsid w:val="00C22457"/>
    <w:rsid w:val="00C24740"/>
    <w:rsid w:val="00C253D9"/>
    <w:rsid w:val="00C260D9"/>
    <w:rsid w:val="00C30003"/>
    <w:rsid w:val="00C304A0"/>
    <w:rsid w:val="00C307C9"/>
    <w:rsid w:val="00C323D7"/>
    <w:rsid w:val="00C3252B"/>
    <w:rsid w:val="00C32D5C"/>
    <w:rsid w:val="00C35179"/>
    <w:rsid w:val="00C35552"/>
    <w:rsid w:val="00C41E4D"/>
    <w:rsid w:val="00C46F84"/>
    <w:rsid w:val="00C526BF"/>
    <w:rsid w:val="00C5392D"/>
    <w:rsid w:val="00C54B62"/>
    <w:rsid w:val="00C553F3"/>
    <w:rsid w:val="00C6227F"/>
    <w:rsid w:val="00C63AAB"/>
    <w:rsid w:val="00C66A98"/>
    <w:rsid w:val="00C67D8D"/>
    <w:rsid w:val="00C71521"/>
    <w:rsid w:val="00C71C1B"/>
    <w:rsid w:val="00C72DB5"/>
    <w:rsid w:val="00C76912"/>
    <w:rsid w:val="00C76E16"/>
    <w:rsid w:val="00C80B71"/>
    <w:rsid w:val="00C83425"/>
    <w:rsid w:val="00C84DFE"/>
    <w:rsid w:val="00C87491"/>
    <w:rsid w:val="00C87F48"/>
    <w:rsid w:val="00C901AE"/>
    <w:rsid w:val="00C9404D"/>
    <w:rsid w:val="00C941BF"/>
    <w:rsid w:val="00CA451F"/>
    <w:rsid w:val="00CB0C0A"/>
    <w:rsid w:val="00CB3215"/>
    <w:rsid w:val="00CB4A48"/>
    <w:rsid w:val="00CB6F1A"/>
    <w:rsid w:val="00CC5F6B"/>
    <w:rsid w:val="00CD1C34"/>
    <w:rsid w:val="00CD3D50"/>
    <w:rsid w:val="00CE0DE3"/>
    <w:rsid w:val="00CE337A"/>
    <w:rsid w:val="00CE5191"/>
    <w:rsid w:val="00CF15AB"/>
    <w:rsid w:val="00CF450B"/>
    <w:rsid w:val="00CF4985"/>
    <w:rsid w:val="00D00DF4"/>
    <w:rsid w:val="00D0257E"/>
    <w:rsid w:val="00D2026E"/>
    <w:rsid w:val="00D22204"/>
    <w:rsid w:val="00D2478A"/>
    <w:rsid w:val="00D27CC3"/>
    <w:rsid w:val="00D31CC0"/>
    <w:rsid w:val="00D33CD6"/>
    <w:rsid w:val="00D35CBB"/>
    <w:rsid w:val="00D441E7"/>
    <w:rsid w:val="00D45637"/>
    <w:rsid w:val="00D514D6"/>
    <w:rsid w:val="00D541E4"/>
    <w:rsid w:val="00D5614E"/>
    <w:rsid w:val="00D56CAB"/>
    <w:rsid w:val="00D62252"/>
    <w:rsid w:val="00D64998"/>
    <w:rsid w:val="00D718DB"/>
    <w:rsid w:val="00D7349E"/>
    <w:rsid w:val="00D75C30"/>
    <w:rsid w:val="00D80FFA"/>
    <w:rsid w:val="00D857BB"/>
    <w:rsid w:val="00D9453E"/>
    <w:rsid w:val="00D96FCB"/>
    <w:rsid w:val="00DA7443"/>
    <w:rsid w:val="00DB038E"/>
    <w:rsid w:val="00DB370C"/>
    <w:rsid w:val="00DB6014"/>
    <w:rsid w:val="00DC1469"/>
    <w:rsid w:val="00DC2337"/>
    <w:rsid w:val="00DC5EDA"/>
    <w:rsid w:val="00DD12E3"/>
    <w:rsid w:val="00DD3100"/>
    <w:rsid w:val="00DE0170"/>
    <w:rsid w:val="00DE06DB"/>
    <w:rsid w:val="00DF5BB8"/>
    <w:rsid w:val="00E07BB3"/>
    <w:rsid w:val="00E12EDC"/>
    <w:rsid w:val="00E13611"/>
    <w:rsid w:val="00E16396"/>
    <w:rsid w:val="00E16F2C"/>
    <w:rsid w:val="00E2238A"/>
    <w:rsid w:val="00E22B3C"/>
    <w:rsid w:val="00E23092"/>
    <w:rsid w:val="00E2555F"/>
    <w:rsid w:val="00E27BAE"/>
    <w:rsid w:val="00E3025E"/>
    <w:rsid w:val="00E31303"/>
    <w:rsid w:val="00E31962"/>
    <w:rsid w:val="00E3277E"/>
    <w:rsid w:val="00E34E95"/>
    <w:rsid w:val="00E40C24"/>
    <w:rsid w:val="00E414AB"/>
    <w:rsid w:val="00E44A92"/>
    <w:rsid w:val="00E50CED"/>
    <w:rsid w:val="00E50E08"/>
    <w:rsid w:val="00E54D32"/>
    <w:rsid w:val="00E56FE0"/>
    <w:rsid w:val="00E6115B"/>
    <w:rsid w:val="00E651D9"/>
    <w:rsid w:val="00E662D0"/>
    <w:rsid w:val="00E7307F"/>
    <w:rsid w:val="00E770C6"/>
    <w:rsid w:val="00E80883"/>
    <w:rsid w:val="00E85347"/>
    <w:rsid w:val="00E8579B"/>
    <w:rsid w:val="00E85E50"/>
    <w:rsid w:val="00E914BD"/>
    <w:rsid w:val="00E92E3B"/>
    <w:rsid w:val="00E95DAE"/>
    <w:rsid w:val="00E97274"/>
    <w:rsid w:val="00E97A4E"/>
    <w:rsid w:val="00EA116A"/>
    <w:rsid w:val="00EA2848"/>
    <w:rsid w:val="00EA2873"/>
    <w:rsid w:val="00EA6A44"/>
    <w:rsid w:val="00EB0E80"/>
    <w:rsid w:val="00EB5FAA"/>
    <w:rsid w:val="00EB7AA7"/>
    <w:rsid w:val="00EC51E2"/>
    <w:rsid w:val="00EC6EB9"/>
    <w:rsid w:val="00ED4A31"/>
    <w:rsid w:val="00EE6D0A"/>
    <w:rsid w:val="00EF040B"/>
    <w:rsid w:val="00F03745"/>
    <w:rsid w:val="00F07EF4"/>
    <w:rsid w:val="00F1224C"/>
    <w:rsid w:val="00F27632"/>
    <w:rsid w:val="00F27F28"/>
    <w:rsid w:val="00F35DAD"/>
    <w:rsid w:val="00F36734"/>
    <w:rsid w:val="00F41448"/>
    <w:rsid w:val="00F43CA5"/>
    <w:rsid w:val="00F47627"/>
    <w:rsid w:val="00F5254B"/>
    <w:rsid w:val="00F536AC"/>
    <w:rsid w:val="00F55855"/>
    <w:rsid w:val="00F67F37"/>
    <w:rsid w:val="00F702E3"/>
    <w:rsid w:val="00F726B0"/>
    <w:rsid w:val="00F74369"/>
    <w:rsid w:val="00F86A90"/>
    <w:rsid w:val="00F91167"/>
    <w:rsid w:val="00F93807"/>
    <w:rsid w:val="00FA4EF1"/>
    <w:rsid w:val="00FA65FF"/>
    <w:rsid w:val="00FA76C9"/>
    <w:rsid w:val="00FB2944"/>
    <w:rsid w:val="00FC21AC"/>
    <w:rsid w:val="00FC73F9"/>
    <w:rsid w:val="00FC7576"/>
    <w:rsid w:val="00FD6AC9"/>
    <w:rsid w:val="00FE224E"/>
    <w:rsid w:val="00FF3EFC"/>
    <w:rsid w:val="00FF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146A0"/>
    <w:rPr>
      <w:rFonts w:ascii="Times New Roman" w:hAnsi="Times New Roman" w:cs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622E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46A0"/>
    <w:pPr>
      <w:keepNext/>
      <w:autoSpaceDE w:val="0"/>
      <w:autoSpaceDN w:val="0"/>
      <w:spacing w:after="1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86A8D"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9"/>
    <w:qFormat/>
    <w:rsid w:val="00862EBF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9"/>
    <w:qFormat/>
    <w:rsid w:val="00862EBF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622E"/>
    <w:rPr>
      <w:rFonts w:ascii="Calibri Light" w:hAnsi="Calibri Light" w:cs="Times New Roman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786A8D"/>
    <w:rPr>
      <w:rFonts w:ascii="Calibri Light" w:hAnsi="Calibri Light" w:cs="Times New Roman"/>
      <w:b/>
      <w:bCs/>
      <w:color w:val="4472C4"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862EBF"/>
    <w:rPr>
      <w:rFonts w:ascii="Calibri Light" w:hAnsi="Calibri Light" w:cs="Times New Roman"/>
      <w:b/>
      <w:bCs/>
      <w:i/>
      <w:iCs/>
      <w:color w:val="4472C4"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862EBF"/>
    <w:rPr>
      <w:rFonts w:ascii="Calibri Light" w:hAnsi="Calibri Light" w:cs="Times New Roman"/>
      <w:color w:val="1F3763"/>
      <w:sz w:val="24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146A0"/>
    <w:pPr>
      <w:tabs>
        <w:tab w:val="left" w:pos="7371"/>
      </w:tabs>
      <w:autoSpaceDE w:val="0"/>
      <w:autoSpaceDN w:val="0"/>
    </w:pPr>
    <w:rPr>
      <w:b/>
      <w:sz w:val="36"/>
      <w:szCs w:val="20"/>
    </w:rPr>
  </w:style>
  <w:style w:type="character" w:customStyle="1" w:styleId="a4">
    <w:name w:val="Основний текст Знак"/>
    <w:link w:val="a3"/>
    <w:uiPriority w:val="99"/>
    <w:locked/>
    <w:rsid w:val="002146A0"/>
    <w:rPr>
      <w:rFonts w:ascii="Times New Roman" w:hAnsi="Times New Roman" w:cs="Times New Roman"/>
      <w:b/>
      <w:sz w:val="20"/>
      <w:szCs w:val="20"/>
      <w:lang w:val="uk-UA"/>
    </w:rPr>
  </w:style>
  <w:style w:type="paragraph" w:styleId="a5">
    <w:name w:val="Body Text Indent"/>
    <w:basedOn w:val="a"/>
    <w:link w:val="a6"/>
    <w:uiPriority w:val="99"/>
    <w:rsid w:val="002146A0"/>
    <w:rPr>
      <w:szCs w:val="20"/>
    </w:rPr>
  </w:style>
  <w:style w:type="character" w:customStyle="1" w:styleId="a6">
    <w:name w:val="Основний текст з відступом Знак"/>
    <w:link w:val="a5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2146A0"/>
    <w:pPr>
      <w:tabs>
        <w:tab w:val="left" w:pos="2694"/>
      </w:tabs>
      <w:autoSpaceDE w:val="0"/>
      <w:autoSpaceDN w:val="0"/>
      <w:ind w:left="709"/>
      <w:jc w:val="both"/>
    </w:pPr>
    <w:rPr>
      <w:spacing w:val="20"/>
      <w:sz w:val="28"/>
      <w:szCs w:val="20"/>
    </w:rPr>
  </w:style>
  <w:style w:type="character" w:customStyle="1" w:styleId="32">
    <w:name w:val="Основний текст з відступом 3 Знак"/>
    <w:link w:val="31"/>
    <w:uiPriority w:val="99"/>
    <w:locked/>
    <w:rsid w:val="002146A0"/>
    <w:rPr>
      <w:rFonts w:ascii="Times New Roman" w:hAnsi="Times New Roman" w:cs="Times New Roman"/>
      <w:spacing w:val="20"/>
      <w:sz w:val="20"/>
      <w:szCs w:val="20"/>
      <w:lang w:val="uk-UA"/>
    </w:rPr>
  </w:style>
  <w:style w:type="paragraph" w:styleId="a7">
    <w:name w:val="footnote text"/>
    <w:basedOn w:val="a"/>
    <w:link w:val="a8"/>
    <w:uiPriority w:val="99"/>
    <w:rsid w:val="002146A0"/>
    <w:rPr>
      <w:sz w:val="20"/>
      <w:szCs w:val="20"/>
    </w:rPr>
  </w:style>
  <w:style w:type="character" w:customStyle="1" w:styleId="a8">
    <w:name w:val="Текст виноски Знак"/>
    <w:link w:val="a7"/>
    <w:uiPriority w:val="99"/>
    <w:locked/>
    <w:rsid w:val="002146A0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Абзац списка1"/>
    <w:basedOn w:val="a"/>
    <w:uiPriority w:val="99"/>
    <w:rsid w:val="002146A0"/>
    <w:pPr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2146A0"/>
    <w:rPr>
      <w:rFonts w:cs="Times New Roman"/>
      <w:b/>
      <w:color w:val="991813"/>
      <w:u w:val="none"/>
      <w:effect w:val="none"/>
    </w:rPr>
  </w:style>
  <w:style w:type="paragraph" w:styleId="aa">
    <w:name w:val="Plain Text"/>
    <w:basedOn w:val="a"/>
    <w:link w:val="ab"/>
    <w:uiPriority w:val="99"/>
    <w:rsid w:val="002146A0"/>
    <w:rPr>
      <w:sz w:val="20"/>
      <w:szCs w:val="20"/>
    </w:rPr>
  </w:style>
  <w:style w:type="character" w:customStyle="1" w:styleId="ab">
    <w:name w:val="Текст Знак"/>
    <w:link w:val="aa"/>
    <w:uiPriority w:val="99"/>
    <w:locked/>
    <w:rsid w:val="002146A0"/>
    <w:rPr>
      <w:rFonts w:ascii="Times New Roman" w:hAnsi="Times New Roman" w:cs="Times New Roman"/>
      <w:sz w:val="20"/>
      <w:szCs w:val="20"/>
      <w:lang w:val="uk-UA"/>
    </w:rPr>
  </w:style>
  <w:style w:type="paragraph" w:customStyle="1" w:styleId="12">
    <w:name w:val="Обычный1"/>
    <w:uiPriority w:val="99"/>
    <w:rsid w:val="002146A0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val="uk-UA"/>
    </w:rPr>
  </w:style>
  <w:style w:type="paragraph" w:styleId="ac">
    <w:name w:val="Normal (Web)"/>
    <w:basedOn w:val="a"/>
    <w:rsid w:val="002146A0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2146A0"/>
    <w:pPr>
      <w:spacing w:before="100" w:beforeAutospacing="1" w:after="100" w:afterAutospacing="1"/>
    </w:pPr>
    <w:rPr>
      <w:lang w:val="ru-RU"/>
    </w:rPr>
  </w:style>
  <w:style w:type="character" w:customStyle="1" w:styleId="block-infoleft1">
    <w:name w:val="block-info__left1"/>
    <w:uiPriority w:val="99"/>
    <w:rsid w:val="002146A0"/>
  </w:style>
  <w:style w:type="paragraph" w:styleId="ad">
    <w:name w:val="List Paragraph"/>
    <w:basedOn w:val="a"/>
    <w:uiPriority w:val="34"/>
    <w:qFormat/>
    <w:rsid w:val="002146A0"/>
    <w:pPr>
      <w:ind w:left="720"/>
      <w:contextualSpacing/>
    </w:pPr>
  </w:style>
  <w:style w:type="table" w:styleId="ae">
    <w:name w:val="Table Grid"/>
    <w:basedOn w:val="a1"/>
    <w:uiPriority w:val="99"/>
    <w:rsid w:val="00640AA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1">
    <w:name w:val="footer"/>
    <w:basedOn w:val="a"/>
    <w:link w:val="af2"/>
    <w:uiPriority w:val="99"/>
    <w:rsid w:val="00B95F75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uiPriority w:val="99"/>
    <w:locked/>
    <w:rsid w:val="00B95F75"/>
    <w:rPr>
      <w:rFonts w:ascii="Times New Roman" w:hAnsi="Times New Roman" w:cs="Times New Roman"/>
      <w:sz w:val="24"/>
      <w:szCs w:val="24"/>
      <w:lang w:val="uk-UA" w:eastAsia="ru-RU"/>
    </w:rPr>
  </w:style>
  <w:style w:type="paragraph" w:styleId="af3">
    <w:name w:val="Balloon Text"/>
    <w:basedOn w:val="a"/>
    <w:link w:val="af4"/>
    <w:uiPriority w:val="99"/>
    <w:semiHidden/>
    <w:rsid w:val="008B57B7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locked/>
    <w:rsid w:val="008B57B7"/>
    <w:rPr>
      <w:rFonts w:ascii="Tahoma" w:hAnsi="Tahoma" w:cs="Tahoma"/>
      <w:sz w:val="16"/>
      <w:szCs w:val="16"/>
      <w:lang w:val="uk-UA" w:eastAsia="ru-RU"/>
    </w:rPr>
  </w:style>
  <w:style w:type="character" w:customStyle="1" w:styleId="13">
    <w:name w:val="Неразрешенное упоминание1"/>
    <w:uiPriority w:val="99"/>
    <w:semiHidden/>
    <w:rsid w:val="001373CE"/>
    <w:rPr>
      <w:rFonts w:cs="Times New Roman"/>
      <w:color w:val="808080"/>
      <w:shd w:val="clear" w:color="auto" w:fill="E6E6E6"/>
    </w:rPr>
  </w:style>
  <w:style w:type="paragraph" w:styleId="af5">
    <w:name w:val="TOC Heading"/>
    <w:basedOn w:val="1"/>
    <w:next w:val="a"/>
    <w:uiPriority w:val="99"/>
    <w:qFormat/>
    <w:rsid w:val="004A622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99"/>
    <w:rsid w:val="004A622E"/>
    <w:pPr>
      <w:spacing w:after="100"/>
      <w:ind w:left="240"/>
    </w:pPr>
  </w:style>
  <w:style w:type="paragraph" w:styleId="14">
    <w:name w:val="toc 1"/>
    <w:basedOn w:val="a"/>
    <w:next w:val="a"/>
    <w:autoRedefine/>
    <w:uiPriority w:val="99"/>
    <w:rsid w:val="0086673D"/>
    <w:pPr>
      <w:tabs>
        <w:tab w:val="right" w:leader="dot" w:pos="9628"/>
      </w:tabs>
      <w:spacing w:after="100"/>
    </w:pPr>
  </w:style>
  <w:style w:type="character" w:customStyle="1" w:styleId="22">
    <w:name w:val="Неразрешенное упоминание2"/>
    <w:uiPriority w:val="99"/>
    <w:semiHidden/>
    <w:rsid w:val="00C46F84"/>
    <w:rPr>
      <w:rFonts w:cs="Times New Roman"/>
      <w:color w:val="808080"/>
      <w:shd w:val="clear" w:color="auto" w:fill="E6E6E6"/>
    </w:rPr>
  </w:style>
  <w:style w:type="paragraph" w:customStyle="1" w:styleId="Default">
    <w:name w:val="Default"/>
    <w:uiPriority w:val="99"/>
    <w:rsid w:val="000C5B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Îáû÷íûé"/>
    <w:uiPriority w:val="99"/>
    <w:rsid w:val="0024257E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33">
    <w:name w:val="Body Text 3"/>
    <w:basedOn w:val="a"/>
    <w:link w:val="34"/>
    <w:uiPriority w:val="99"/>
    <w:semiHidden/>
    <w:rsid w:val="0024257E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locked/>
    <w:rsid w:val="0024257E"/>
    <w:rPr>
      <w:rFonts w:ascii="Times New Roman" w:hAnsi="Times New Roman" w:cs="Times New Roman"/>
      <w:sz w:val="16"/>
      <w:szCs w:val="16"/>
      <w:lang w:val="uk-UA" w:eastAsia="ru-RU"/>
    </w:rPr>
  </w:style>
  <w:style w:type="paragraph" w:customStyle="1" w:styleId="15">
    <w:name w:val="подзаголовок1"/>
    <w:basedOn w:val="a"/>
    <w:uiPriority w:val="99"/>
    <w:rsid w:val="00382574"/>
    <w:pPr>
      <w:keepNext/>
      <w:spacing w:before="240" w:after="60"/>
    </w:pPr>
    <w:rPr>
      <w:b/>
      <w:kern w:val="28"/>
      <w:sz w:val="26"/>
      <w:szCs w:val="20"/>
    </w:rPr>
  </w:style>
  <w:style w:type="character" w:styleId="af7">
    <w:name w:val="FollowedHyperlink"/>
    <w:uiPriority w:val="99"/>
    <w:semiHidden/>
    <w:rsid w:val="008E5FA6"/>
    <w:rPr>
      <w:rFonts w:cs="Times New Roman"/>
      <w:color w:val="954F72"/>
      <w:u w:val="single"/>
    </w:rPr>
  </w:style>
  <w:style w:type="paragraph" w:customStyle="1" w:styleId="Normal2">
    <w:name w:val="Normal2"/>
    <w:uiPriority w:val="99"/>
    <w:rsid w:val="008E5FA6"/>
    <w:pPr>
      <w:widowControl w:val="0"/>
      <w:spacing w:line="300" w:lineRule="auto"/>
      <w:ind w:firstLine="520"/>
    </w:pPr>
    <w:rPr>
      <w:rFonts w:ascii="Times New Roman" w:hAnsi="Times New Roman" w:cs="Times New Roman"/>
      <w:sz w:val="28"/>
      <w:lang w:val="uk-UA"/>
    </w:rPr>
  </w:style>
  <w:style w:type="character" w:customStyle="1" w:styleId="af8">
    <w:name w:val="Основной текст_"/>
    <w:link w:val="35"/>
    <w:locked/>
    <w:rsid w:val="003A29E1"/>
    <w:rPr>
      <w:sz w:val="26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3A29E1"/>
    <w:rPr>
      <w:b/>
      <w:sz w:val="26"/>
      <w:shd w:val="clear" w:color="auto" w:fill="FFFFFF"/>
    </w:rPr>
  </w:style>
  <w:style w:type="paragraph" w:customStyle="1" w:styleId="35">
    <w:name w:val="Основной текст3"/>
    <w:basedOn w:val="a"/>
    <w:link w:val="af8"/>
    <w:rsid w:val="003A29E1"/>
    <w:pPr>
      <w:widowControl w:val="0"/>
      <w:shd w:val="clear" w:color="auto" w:fill="FFFFFF"/>
      <w:spacing w:before="240" w:after="720" w:line="240" w:lineRule="atLeast"/>
      <w:jc w:val="both"/>
    </w:pPr>
    <w:rPr>
      <w:rFonts w:ascii="Calibri" w:hAnsi="Calibri"/>
      <w:sz w:val="26"/>
      <w:szCs w:val="20"/>
      <w:lang w:val="ru-RU"/>
    </w:rPr>
  </w:style>
  <w:style w:type="paragraph" w:customStyle="1" w:styleId="24">
    <w:name w:val="Основной текст (2)"/>
    <w:basedOn w:val="a"/>
    <w:link w:val="23"/>
    <w:uiPriority w:val="99"/>
    <w:rsid w:val="003A29E1"/>
    <w:pPr>
      <w:widowControl w:val="0"/>
      <w:shd w:val="clear" w:color="auto" w:fill="FFFFFF"/>
      <w:spacing w:before="720" w:after="360" w:line="240" w:lineRule="atLeast"/>
      <w:jc w:val="right"/>
    </w:pPr>
    <w:rPr>
      <w:rFonts w:ascii="Calibri" w:hAnsi="Calibri"/>
      <w:b/>
      <w:sz w:val="26"/>
      <w:szCs w:val="20"/>
      <w:lang w:val="ru-RU"/>
    </w:rPr>
  </w:style>
  <w:style w:type="character" w:customStyle="1" w:styleId="rvts15">
    <w:name w:val="rvts15"/>
    <w:basedOn w:val="a0"/>
    <w:rsid w:val="007C4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berg.com/news/features/2021-06-03/in-photos-see-the-american-museum-of-national-history-s-hall-of-gems" TargetMode="External"/><Relationship Id="rId13" Type="http://schemas.openxmlformats.org/officeDocument/2006/relationships/hyperlink" Target="https://www.sterlinghillminingmuseum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i.edu/visit" TargetMode="External"/><Relationship Id="rId17" Type="http://schemas.openxmlformats.org/officeDocument/2006/relationships/hyperlink" Target="https://www.renfrodesign.com/page/allison-and-roberto-mignone-halls-of-gems-and-miner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seum-portal.com/ua/muzey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lender.org/support/tutorial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Scandy3D" TargetMode="External"/><Relationship Id="rId10" Type="http://schemas.openxmlformats.org/officeDocument/2006/relationships/hyperlink" Target="http://www.terra-mineralia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ia.edu/gia-news-research-smithsonian-gem-mineral-collection" TargetMode="External"/><Relationship Id="rId14" Type="http://schemas.openxmlformats.org/officeDocument/2006/relationships/hyperlink" Target="https://poly.c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14403</Words>
  <Characters>8211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S-2</cp:lastModifiedBy>
  <cp:revision>4</cp:revision>
  <cp:lastPrinted>2024-02-03T17:19:00Z</cp:lastPrinted>
  <dcterms:created xsi:type="dcterms:W3CDTF">2024-11-19T09:01:00Z</dcterms:created>
  <dcterms:modified xsi:type="dcterms:W3CDTF">2024-11-20T08:09:00Z</dcterms:modified>
</cp:coreProperties>
</file>